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847"/>
      </w:tblGrid>
      <w:tr w:rsidR="00AC7B2A" w:rsidTr="00AC7B2A">
        <w:tc>
          <w:tcPr>
            <w:tcW w:w="4077" w:type="dxa"/>
          </w:tcPr>
          <w:p w:rsidR="00AC7B2A" w:rsidRPr="00AC7B2A" w:rsidRDefault="00860A6C" w:rsidP="00AC7B2A">
            <w:pPr>
              <w:widowControl w:val="0"/>
              <w:autoSpaceDE w:val="0"/>
              <w:autoSpaceDN w:val="0"/>
              <w:adjustRightInd w:val="0"/>
              <w:jc w:val="center"/>
              <w:rPr>
                <w:rStyle w:val="Strong"/>
                <w:sz w:val="26"/>
                <w:szCs w:val="28"/>
              </w:rPr>
            </w:pPr>
            <w:r w:rsidRPr="00860A6C">
              <w:rPr>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2.95pt;margin-top:19.3pt;width:114.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eP8x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" adj="-17978,-1,-17978"/>
              </w:pict>
            </w:r>
            <w:r w:rsidR="00AC7B2A" w:rsidRPr="00AC7B2A">
              <w:rPr>
                <w:rStyle w:val="Strong"/>
                <w:sz w:val="26"/>
                <w:szCs w:val="28"/>
              </w:rPr>
              <w:t>BỘ GIÁO DỤC VÀ ĐÀO TẠO</w:t>
            </w:r>
          </w:p>
        </w:tc>
        <w:tc>
          <w:tcPr>
            <w:tcW w:w="5847" w:type="dxa"/>
          </w:tcPr>
          <w:p w:rsidR="00AC7B2A" w:rsidRPr="00AC7B2A" w:rsidRDefault="00AC7B2A" w:rsidP="00AC7B2A">
            <w:pPr>
              <w:widowControl w:val="0"/>
              <w:autoSpaceDE w:val="0"/>
              <w:autoSpaceDN w:val="0"/>
              <w:adjustRightInd w:val="0"/>
              <w:jc w:val="center"/>
              <w:rPr>
                <w:rStyle w:val="Strong"/>
                <w:sz w:val="26"/>
                <w:szCs w:val="28"/>
              </w:rPr>
            </w:pPr>
            <w:r w:rsidRPr="00AC7B2A">
              <w:rPr>
                <w:rStyle w:val="Strong"/>
                <w:sz w:val="26"/>
                <w:szCs w:val="28"/>
              </w:rPr>
              <w:t>CỘNG HÒA XÃ HỘI CHỦ NGHĨA VIỆT NAM</w:t>
            </w:r>
          </w:p>
          <w:p w:rsidR="00AC7B2A" w:rsidRDefault="00AC7B2A" w:rsidP="00AC7B2A">
            <w:pPr>
              <w:widowControl w:val="0"/>
              <w:autoSpaceDE w:val="0"/>
              <w:autoSpaceDN w:val="0"/>
              <w:adjustRightInd w:val="0"/>
              <w:jc w:val="center"/>
              <w:rPr>
                <w:rStyle w:val="Strong"/>
                <w:sz w:val="28"/>
                <w:szCs w:val="28"/>
              </w:rPr>
            </w:pPr>
            <w:r w:rsidRPr="00AC7B2A">
              <w:rPr>
                <w:rStyle w:val="Strong"/>
                <w:sz w:val="28"/>
                <w:szCs w:val="28"/>
              </w:rPr>
              <w:t xml:space="preserve">Độc lập </w:t>
            </w:r>
            <w:r>
              <w:rPr>
                <w:rStyle w:val="Strong"/>
                <w:sz w:val="28"/>
                <w:szCs w:val="28"/>
              </w:rPr>
              <w:t>-</w:t>
            </w:r>
            <w:r w:rsidRPr="00AC7B2A">
              <w:rPr>
                <w:rStyle w:val="Strong"/>
                <w:sz w:val="28"/>
                <w:szCs w:val="28"/>
              </w:rPr>
              <w:t xml:space="preserve"> Tự do </w:t>
            </w:r>
            <w:r>
              <w:rPr>
                <w:rStyle w:val="Strong"/>
                <w:sz w:val="28"/>
                <w:szCs w:val="28"/>
              </w:rPr>
              <w:t>-</w:t>
            </w:r>
            <w:r w:rsidRPr="00AC7B2A">
              <w:rPr>
                <w:rStyle w:val="Strong"/>
                <w:sz w:val="28"/>
                <w:szCs w:val="28"/>
              </w:rPr>
              <w:t xml:space="preserve"> Hạnh phúc</w:t>
            </w:r>
          </w:p>
          <w:p w:rsidR="00AC7B2A" w:rsidRPr="00AC7B2A" w:rsidRDefault="00860A6C" w:rsidP="00AC7B2A">
            <w:pPr>
              <w:widowControl w:val="0"/>
              <w:autoSpaceDE w:val="0"/>
              <w:autoSpaceDN w:val="0"/>
              <w:adjustRightInd w:val="0"/>
              <w:jc w:val="center"/>
              <w:rPr>
                <w:rStyle w:val="Strong"/>
                <w:sz w:val="26"/>
                <w:szCs w:val="28"/>
              </w:rPr>
            </w:pPr>
            <w:r>
              <w:rPr>
                <w:b/>
                <w:bCs/>
                <w:noProof/>
                <w:sz w:val="26"/>
                <w:szCs w:val="28"/>
              </w:rPr>
              <w:pict>
                <v:shape id="_x0000_s1028" type="#_x0000_t32" style="position:absolute;left:0;text-align:left;margin-left:78.1pt;margin-top:2.25pt;width:123.2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eP8x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" adj="-43489,-1,-43489"/>
              </w:pict>
            </w:r>
          </w:p>
        </w:tc>
      </w:tr>
    </w:tbl>
    <w:p w:rsidR="00AC7B2A" w:rsidRDefault="00AC7B2A" w:rsidP="00AC7B2A">
      <w:pPr>
        <w:widowControl w:val="0"/>
        <w:autoSpaceDE w:val="0"/>
        <w:autoSpaceDN w:val="0"/>
        <w:adjustRightInd w:val="0"/>
        <w:spacing w:before="120"/>
        <w:jc w:val="center"/>
        <w:rPr>
          <w:rStyle w:val="Strong"/>
          <w:sz w:val="28"/>
          <w:szCs w:val="28"/>
        </w:rPr>
      </w:pPr>
    </w:p>
    <w:p w:rsidR="00AC7B2A" w:rsidRPr="009E3A3D" w:rsidRDefault="00AC7B2A" w:rsidP="00AC7B2A">
      <w:pPr>
        <w:widowControl w:val="0"/>
        <w:autoSpaceDE w:val="0"/>
        <w:autoSpaceDN w:val="0"/>
        <w:adjustRightInd w:val="0"/>
        <w:spacing w:before="120"/>
        <w:jc w:val="center"/>
        <w:rPr>
          <w:rStyle w:val="Strong"/>
          <w:sz w:val="28"/>
          <w:szCs w:val="28"/>
        </w:rPr>
      </w:pPr>
      <w:r w:rsidRPr="009E3A3D">
        <w:rPr>
          <w:rStyle w:val="Strong"/>
          <w:sz w:val="28"/>
          <w:szCs w:val="28"/>
        </w:rPr>
        <w:t>QUY CHẾ</w:t>
      </w:r>
    </w:p>
    <w:p w:rsidR="00AC7B2A" w:rsidRPr="009E3A3D" w:rsidRDefault="00AC7B2A" w:rsidP="00AC7B2A">
      <w:pPr>
        <w:widowControl w:val="0"/>
        <w:autoSpaceDE w:val="0"/>
        <w:autoSpaceDN w:val="0"/>
        <w:adjustRightInd w:val="0"/>
        <w:spacing w:before="120"/>
        <w:jc w:val="center"/>
        <w:rPr>
          <w:rStyle w:val="Strong"/>
          <w:sz w:val="28"/>
          <w:szCs w:val="28"/>
        </w:rPr>
      </w:pPr>
      <w:r w:rsidRPr="009E3A3D">
        <w:rPr>
          <w:rStyle w:val="Strong"/>
          <w:sz w:val="28"/>
          <w:szCs w:val="28"/>
        </w:rPr>
        <w:t>Tuyển sinh đi học nước ngoài</w:t>
      </w:r>
    </w:p>
    <w:p w:rsidR="00AC7B2A" w:rsidRPr="00AC7B2A" w:rsidRDefault="00AC7B2A" w:rsidP="00AC7B2A">
      <w:pPr>
        <w:widowControl w:val="0"/>
        <w:autoSpaceDE w:val="0"/>
        <w:autoSpaceDN w:val="0"/>
        <w:adjustRightInd w:val="0"/>
        <w:spacing w:before="120"/>
        <w:jc w:val="center"/>
        <w:rPr>
          <w:rStyle w:val="Strong"/>
          <w:b w:val="0"/>
          <w:i/>
          <w:sz w:val="28"/>
          <w:szCs w:val="28"/>
        </w:rPr>
      </w:pPr>
      <w:r w:rsidRPr="00AC7B2A">
        <w:rPr>
          <w:rStyle w:val="Strong"/>
          <w:b w:val="0"/>
          <w:i/>
          <w:sz w:val="28"/>
          <w:szCs w:val="28"/>
        </w:rPr>
        <w:t>(Ban hành kèm theo Thông tư số</w:t>
      </w:r>
      <w:r w:rsidR="000A2C2C">
        <w:rPr>
          <w:rStyle w:val="Strong"/>
          <w:b w:val="0"/>
          <w:i/>
          <w:sz w:val="28"/>
          <w:szCs w:val="28"/>
        </w:rPr>
        <w:t xml:space="preserve"> 06</w:t>
      </w:r>
      <w:r w:rsidRPr="00AC7B2A">
        <w:rPr>
          <w:rStyle w:val="Strong"/>
          <w:b w:val="0"/>
          <w:i/>
          <w:sz w:val="28"/>
          <w:szCs w:val="28"/>
        </w:rPr>
        <w:t>/201</w:t>
      </w:r>
      <w:r w:rsidR="00BC2005">
        <w:rPr>
          <w:rStyle w:val="Strong"/>
          <w:b w:val="0"/>
          <w:i/>
          <w:sz w:val="28"/>
          <w:szCs w:val="28"/>
        </w:rPr>
        <w:t>6</w:t>
      </w:r>
      <w:r w:rsidRPr="00AC7B2A">
        <w:rPr>
          <w:rStyle w:val="Strong"/>
          <w:b w:val="0"/>
          <w:i/>
          <w:sz w:val="28"/>
          <w:szCs w:val="28"/>
        </w:rPr>
        <w:t>/TT-BGDĐT ngày</w:t>
      </w:r>
      <w:r w:rsidR="000A2C2C">
        <w:rPr>
          <w:rStyle w:val="Strong"/>
          <w:b w:val="0"/>
          <w:i/>
          <w:sz w:val="28"/>
          <w:szCs w:val="28"/>
        </w:rPr>
        <w:t xml:space="preserve"> 21 </w:t>
      </w:r>
      <w:r w:rsidRPr="00AC7B2A">
        <w:rPr>
          <w:rStyle w:val="Strong"/>
          <w:b w:val="0"/>
          <w:i/>
          <w:sz w:val="28"/>
          <w:szCs w:val="28"/>
        </w:rPr>
        <w:t>tháng</w:t>
      </w:r>
      <w:r w:rsidR="000A2C2C">
        <w:rPr>
          <w:rStyle w:val="Strong"/>
          <w:b w:val="0"/>
          <w:i/>
          <w:sz w:val="28"/>
          <w:szCs w:val="28"/>
        </w:rPr>
        <w:t xml:space="preserve"> 3 </w:t>
      </w:r>
      <w:r w:rsidRPr="00AC7B2A">
        <w:rPr>
          <w:rStyle w:val="Strong"/>
          <w:b w:val="0"/>
          <w:i/>
          <w:sz w:val="28"/>
          <w:szCs w:val="28"/>
        </w:rPr>
        <w:t>năm 201</w:t>
      </w:r>
      <w:r w:rsidR="00BC2005">
        <w:rPr>
          <w:rStyle w:val="Strong"/>
          <w:b w:val="0"/>
          <w:i/>
          <w:sz w:val="28"/>
          <w:szCs w:val="28"/>
        </w:rPr>
        <w:t>6</w:t>
      </w:r>
      <w:r w:rsidRPr="00AC7B2A">
        <w:rPr>
          <w:rStyle w:val="Strong"/>
          <w:b w:val="0"/>
          <w:i/>
          <w:sz w:val="28"/>
          <w:szCs w:val="28"/>
        </w:rPr>
        <w:t xml:space="preserve"> của Bộ trưởng Bộ Giáo dục và Đào tạo)</w:t>
      </w:r>
    </w:p>
    <w:p w:rsidR="00AC7B2A" w:rsidRPr="009E3A3D" w:rsidRDefault="00860A6C" w:rsidP="00AC7B2A">
      <w:pPr>
        <w:widowControl w:val="0"/>
        <w:autoSpaceDE w:val="0"/>
        <w:autoSpaceDN w:val="0"/>
        <w:adjustRightInd w:val="0"/>
        <w:spacing w:before="120"/>
        <w:jc w:val="center"/>
        <w:rPr>
          <w:rStyle w:val="Strong"/>
          <w:sz w:val="28"/>
          <w:szCs w:val="28"/>
        </w:rPr>
      </w:pPr>
      <w:r w:rsidRPr="00860A6C">
        <w:rPr>
          <w:bCs/>
          <w:noProof/>
          <w:sz w:val="28"/>
          <w:szCs w:val="28"/>
        </w:rPr>
        <w:pict>
          <v:shape id="_x0000_s1026" type="#_x0000_t32" style="position:absolute;left:0;text-align:left;margin-left:163pt;margin-top:10.95pt;width:123.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eP8x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" adj="-43489,-1,-43489"/>
        </w:pict>
      </w:r>
    </w:p>
    <w:p w:rsidR="00AC7B2A" w:rsidRPr="009E3A3D" w:rsidRDefault="00AC7B2A" w:rsidP="00AC7B2A">
      <w:pPr>
        <w:widowControl w:val="0"/>
        <w:autoSpaceDE w:val="0"/>
        <w:autoSpaceDN w:val="0"/>
        <w:adjustRightInd w:val="0"/>
        <w:spacing w:after="120"/>
        <w:jc w:val="center"/>
        <w:rPr>
          <w:rStyle w:val="Strong"/>
          <w:sz w:val="28"/>
          <w:szCs w:val="28"/>
        </w:rPr>
      </w:pPr>
      <w:r w:rsidRPr="009E3A3D">
        <w:rPr>
          <w:rStyle w:val="Strong"/>
          <w:sz w:val="28"/>
          <w:szCs w:val="28"/>
        </w:rPr>
        <w:t>Chương I</w:t>
      </w:r>
    </w:p>
    <w:p w:rsidR="00AC7B2A" w:rsidRPr="009E3A3D" w:rsidRDefault="00AC7B2A" w:rsidP="00AC7B2A">
      <w:pPr>
        <w:widowControl w:val="0"/>
        <w:autoSpaceDE w:val="0"/>
        <w:autoSpaceDN w:val="0"/>
        <w:adjustRightInd w:val="0"/>
        <w:spacing w:after="120"/>
        <w:jc w:val="center"/>
        <w:rPr>
          <w:rStyle w:val="Strong"/>
          <w:sz w:val="28"/>
          <w:szCs w:val="28"/>
        </w:rPr>
      </w:pPr>
      <w:r w:rsidRPr="009E3A3D">
        <w:rPr>
          <w:rStyle w:val="Strong"/>
          <w:sz w:val="28"/>
          <w:szCs w:val="28"/>
        </w:rPr>
        <w:t>QUY ĐỊNH CHUNG</w:t>
      </w:r>
    </w:p>
    <w:p w:rsidR="00AC7B2A" w:rsidRPr="009E3A3D" w:rsidRDefault="00AC7B2A" w:rsidP="00AC7B2A">
      <w:pPr>
        <w:widowControl w:val="0"/>
        <w:autoSpaceDE w:val="0"/>
        <w:autoSpaceDN w:val="0"/>
        <w:adjustRightInd w:val="0"/>
        <w:spacing w:after="120"/>
        <w:ind w:firstLine="720"/>
        <w:rPr>
          <w:rStyle w:val="Strong"/>
          <w:sz w:val="28"/>
          <w:szCs w:val="28"/>
        </w:rPr>
      </w:pPr>
      <w:r w:rsidRPr="009E3A3D">
        <w:rPr>
          <w:rStyle w:val="Strong"/>
          <w:sz w:val="28"/>
          <w:szCs w:val="28"/>
        </w:rPr>
        <w:t>Điều 1. Phạm vi điều chỉnh và đối tượng áp dụng</w:t>
      </w:r>
    </w:p>
    <w:p w:rsidR="00AC7B2A" w:rsidRPr="009E3A3D" w:rsidRDefault="00AC7B2A" w:rsidP="00AC7B2A">
      <w:pPr>
        <w:tabs>
          <w:tab w:val="left" w:pos="426"/>
        </w:tabs>
        <w:spacing w:after="120"/>
        <w:jc w:val="both"/>
        <w:rPr>
          <w:bCs/>
          <w:sz w:val="28"/>
          <w:szCs w:val="28"/>
        </w:rPr>
      </w:pPr>
      <w:r w:rsidRPr="009E3A3D">
        <w:rPr>
          <w:bCs/>
          <w:sz w:val="28"/>
          <w:szCs w:val="28"/>
        </w:rPr>
        <w:tab/>
      </w:r>
      <w:r w:rsidRPr="009E3A3D">
        <w:rPr>
          <w:bCs/>
          <w:sz w:val="28"/>
          <w:szCs w:val="28"/>
        </w:rPr>
        <w:tab/>
        <w:t>1. Quy chế này quy định về việc tuyển sinh đi học nước ngoài theo các chương trình học bổng ngân sách Nhà nước, học bổng Hiệp định và học bổng khác do Bộ Giáo dục và Đào tạo quản lý, bao gồm: đối tượng, điều kiện,</w:t>
      </w:r>
      <w:r>
        <w:rPr>
          <w:bCs/>
          <w:sz w:val="28"/>
          <w:szCs w:val="28"/>
        </w:rPr>
        <w:t xml:space="preserve"> </w:t>
      </w:r>
      <w:r w:rsidRPr="009E3A3D">
        <w:rPr>
          <w:bCs/>
          <w:sz w:val="28"/>
          <w:szCs w:val="28"/>
        </w:rPr>
        <w:t>nguyên tắc và phương thức tuyển sinh, tổ chức tuyển sinh và xử lý kết quả tuyển</w:t>
      </w:r>
      <w:r>
        <w:rPr>
          <w:bCs/>
          <w:sz w:val="28"/>
          <w:szCs w:val="28"/>
        </w:rPr>
        <w:t xml:space="preserve"> sinh</w:t>
      </w:r>
      <w:r w:rsidRPr="009E3A3D">
        <w:rPr>
          <w:bCs/>
          <w:sz w:val="28"/>
          <w:szCs w:val="28"/>
        </w:rPr>
        <w:t>.</w:t>
      </w:r>
    </w:p>
    <w:p w:rsidR="00AC7B2A" w:rsidRPr="009E3A3D" w:rsidRDefault="00AC7B2A" w:rsidP="00AC7B2A">
      <w:pPr>
        <w:tabs>
          <w:tab w:val="left" w:pos="426"/>
        </w:tabs>
        <w:autoSpaceDE w:val="0"/>
        <w:autoSpaceDN w:val="0"/>
        <w:adjustRightInd w:val="0"/>
        <w:spacing w:after="120"/>
        <w:ind w:firstLine="720"/>
        <w:jc w:val="both"/>
        <w:rPr>
          <w:bCs/>
          <w:sz w:val="28"/>
          <w:szCs w:val="28"/>
        </w:rPr>
      </w:pPr>
      <w:r w:rsidRPr="009E3A3D">
        <w:rPr>
          <w:bCs/>
          <w:sz w:val="28"/>
          <w:szCs w:val="28"/>
        </w:rPr>
        <w:t>2. Quy chế này áp dụng đối với việc tuyển sinh trung học phổ thông, trung cấp, cao đẳng, đại học, thạc sĩ, tiến sĩ, thực tập và bồi dưỡng ở nước ngoài.</w:t>
      </w:r>
    </w:p>
    <w:p w:rsidR="00AC7B2A" w:rsidRPr="009E3A3D" w:rsidRDefault="00AC7B2A" w:rsidP="00AC7B2A">
      <w:pPr>
        <w:tabs>
          <w:tab w:val="left" w:pos="34"/>
        </w:tabs>
        <w:spacing w:after="120"/>
        <w:jc w:val="both"/>
        <w:rPr>
          <w:spacing w:val="-2"/>
          <w:sz w:val="28"/>
          <w:szCs w:val="28"/>
        </w:rPr>
      </w:pPr>
      <w:r w:rsidRPr="009E3A3D">
        <w:rPr>
          <w:spacing w:val="-2"/>
          <w:sz w:val="28"/>
          <w:szCs w:val="28"/>
        </w:rPr>
        <w:tab/>
      </w:r>
      <w:r w:rsidRPr="009E3A3D">
        <w:rPr>
          <w:spacing w:val="-2"/>
          <w:sz w:val="28"/>
          <w:szCs w:val="28"/>
        </w:rPr>
        <w:tab/>
        <w:t>3. Quy chế này không áp dụng đối với việc tuyển sinh đi học nước ngoài theo các đề án, dự án do Chính phủ, Thủ tướng Chính phủ</w:t>
      </w:r>
      <w:r>
        <w:rPr>
          <w:spacing w:val="-2"/>
          <w:sz w:val="28"/>
          <w:szCs w:val="28"/>
        </w:rPr>
        <w:t xml:space="preserve"> </w:t>
      </w:r>
      <w:r w:rsidRPr="009E3A3D">
        <w:rPr>
          <w:spacing w:val="-2"/>
          <w:sz w:val="28"/>
          <w:szCs w:val="28"/>
        </w:rPr>
        <w:t>phê duyệt và đã có văn bản hướng dẫn triển khai, quy định chi tiết công tác tuyển sinh.</w:t>
      </w:r>
    </w:p>
    <w:p w:rsidR="00AC7B2A" w:rsidRPr="009E3A3D" w:rsidRDefault="00AC7B2A" w:rsidP="00AC7B2A">
      <w:pPr>
        <w:tabs>
          <w:tab w:val="left" w:pos="34"/>
        </w:tabs>
        <w:spacing w:after="120"/>
        <w:jc w:val="both"/>
        <w:rPr>
          <w:rStyle w:val="Strong"/>
          <w:sz w:val="28"/>
          <w:szCs w:val="28"/>
        </w:rPr>
      </w:pPr>
      <w:r w:rsidRPr="009E3A3D">
        <w:rPr>
          <w:spacing w:val="-2"/>
          <w:sz w:val="28"/>
          <w:szCs w:val="28"/>
        </w:rPr>
        <w:tab/>
      </w:r>
      <w:r w:rsidRPr="009E3A3D">
        <w:rPr>
          <w:spacing w:val="-2"/>
          <w:sz w:val="28"/>
          <w:szCs w:val="28"/>
        </w:rPr>
        <w:tab/>
      </w:r>
      <w:r w:rsidRPr="009E3A3D">
        <w:rPr>
          <w:rStyle w:val="Strong"/>
          <w:sz w:val="28"/>
          <w:szCs w:val="28"/>
        </w:rPr>
        <w:t>Điều 2. Giải thích từ ngữ</w:t>
      </w:r>
    </w:p>
    <w:p w:rsidR="00AC7B2A" w:rsidRPr="00D950EA" w:rsidRDefault="00AC7B2A" w:rsidP="00AC7B2A">
      <w:pPr>
        <w:widowControl w:val="0"/>
        <w:autoSpaceDE w:val="0"/>
        <w:autoSpaceDN w:val="0"/>
        <w:adjustRightInd w:val="0"/>
        <w:spacing w:after="120"/>
        <w:ind w:firstLine="720"/>
        <w:rPr>
          <w:rStyle w:val="Strong"/>
          <w:b w:val="0"/>
          <w:sz w:val="28"/>
          <w:szCs w:val="28"/>
        </w:rPr>
      </w:pPr>
      <w:r w:rsidRPr="00D950EA">
        <w:rPr>
          <w:rStyle w:val="Strong"/>
          <w:b w:val="0"/>
          <w:sz w:val="28"/>
          <w:szCs w:val="28"/>
        </w:rPr>
        <w:t>Trong Quy chế này các từ ngữ dưới đây được hiểu như sau:</w:t>
      </w:r>
    </w:p>
    <w:p w:rsidR="00AC7B2A" w:rsidRPr="009E3A3D" w:rsidRDefault="00AC7B2A" w:rsidP="00AC7B2A">
      <w:pPr>
        <w:spacing w:after="120"/>
        <w:ind w:firstLine="720"/>
        <w:jc w:val="both"/>
        <w:rPr>
          <w:sz w:val="28"/>
          <w:szCs w:val="28"/>
          <w:lang w:val="sv-SE"/>
        </w:rPr>
      </w:pPr>
      <w:r w:rsidRPr="009E3A3D">
        <w:rPr>
          <w:sz w:val="28"/>
          <w:szCs w:val="28"/>
          <w:lang w:val="sv-SE"/>
        </w:rPr>
        <w:t xml:space="preserve">1. </w:t>
      </w:r>
      <w:r w:rsidRPr="009E3A3D">
        <w:rPr>
          <w:i/>
          <w:sz w:val="28"/>
          <w:szCs w:val="28"/>
          <w:lang w:val="sv-SE"/>
        </w:rPr>
        <w:t>Đơn vị chủ trì tuyển sinh</w:t>
      </w:r>
      <w:r w:rsidRPr="009E3A3D">
        <w:rPr>
          <w:sz w:val="28"/>
          <w:szCs w:val="28"/>
          <w:lang w:val="sv-SE"/>
        </w:rPr>
        <w:t xml:space="preserve"> là cơ quan, đơn vị thuộc Bộ Giáo dục và Đào tạo, được giao nhiệm vụ điều hành, phụ trách các công tác liên quan đến tuyển sinh đi học nước ngoài theo các chương trình học bổng đã được cấp có thẩm quyền phê duyệt.</w:t>
      </w:r>
    </w:p>
    <w:p w:rsidR="00AC7B2A" w:rsidRPr="009E3A3D" w:rsidRDefault="00AC7B2A" w:rsidP="00AC7B2A">
      <w:pPr>
        <w:spacing w:after="120"/>
        <w:ind w:firstLine="720"/>
        <w:jc w:val="both"/>
        <w:rPr>
          <w:sz w:val="28"/>
          <w:szCs w:val="28"/>
          <w:lang w:val="sv-SE"/>
        </w:rPr>
      </w:pPr>
      <w:r w:rsidRPr="009E3A3D">
        <w:rPr>
          <w:sz w:val="28"/>
          <w:szCs w:val="28"/>
          <w:lang w:val="sv-SE"/>
        </w:rPr>
        <w:t xml:space="preserve">2. </w:t>
      </w:r>
      <w:r w:rsidRPr="009E3A3D">
        <w:rPr>
          <w:i/>
          <w:sz w:val="28"/>
          <w:szCs w:val="28"/>
          <w:lang w:val="sv-SE"/>
        </w:rPr>
        <w:t>Hội đồng tuyển chọn</w:t>
      </w:r>
      <w:r w:rsidRPr="009E3A3D">
        <w:rPr>
          <w:sz w:val="28"/>
          <w:szCs w:val="28"/>
          <w:lang w:val="sv-SE"/>
        </w:rPr>
        <w:t xml:space="preserve"> là hội đồng do Bộ trưởng Bộ Giáo dục và Đào tạo ra quyết định thành lập trên cơ sở đề xuất của đơn vị chủ trì tuyển sinh để thực hiện việc tuyển chọn ứng viên đi học nước ngoài.</w:t>
      </w:r>
    </w:p>
    <w:p w:rsidR="00AC7B2A" w:rsidRPr="009E3A3D" w:rsidRDefault="00AC7B2A" w:rsidP="00AC7B2A">
      <w:pPr>
        <w:spacing w:after="120"/>
        <w:ind w:firstLine="720"/>
        <w:jc w:val="both"/>
        <w:rPr>
          <w:bCs/>
          <w:sz w:val="28"/>
          <w:szCs w:val="28"/>
          <w:lang w:val="sv-SE"/>
        </w:rPr>
      </w:pPr>
      <w:r w:rsidRPr="009E3A3D">
        <w:rPr>
          <w:sz w:val="28"/>
          <w:szCs w:val="28"/>
          <w:lang w:val="sv-SE"/>
        </w:rPr>
        <w:t xml:space="preserve">3. </w:t>
      </w:r>
      <w:r w:rsidRPr="009E3A3D">
        <w:rPr>
          <w:i/>
          <w:sz w:val="28"/>
          <w:szCs w:val="28"/>
          <w:lang w:val="sv-SE"/>
        </w:rPr>
        <w:t>Nhà tài trợ</w:t>
      </w:r>
      <w:r w:rsidRPr="009E3A3D">
        <w:rPr>
          <w:sz w:val="28"/>
          <w:szCs w:val="28"/>
          <w:lang w:val="sv-SE"/>
        </w:rPr>
        <w:t xml:space="preserve"> là Chính phủ nước ngoài, các tổ chức, cá nhân trong và ngoài nước cung cấp, hỗ trợ tài chính cho công dân Việt Nam </w:t>
      </w:r>
      <w:r w:rsidRPr="009E3A3D">
        <w:rPr>
          <w:bCs/>
          <w:sz w:val="28"/>
          <w:szCs w:val="28"/>
          <w:lang w:val="sv-SE"/>
        </w:rPr>
        <w:t>đi học tập hoặc bồi dưỡng ở nước ngoài.</w:t>
      </w:r>
    </w:p>
    <w:p w:rsidR="00AC7B2A" w:rsidRPr="009E3A3D" w:rsidRDefault="00AC7B2A" w:rsidP="00AC7B2A">
      <w:pPr>
        <w:spacing w:after="120"/>
        <w:ind w:firstLine="720"/>
        <w:jc w:val="both"/>
        <w:rPr>
          <w:bCs/>
          <w:spacing w:val="-6"/>
          <w:sz w:val="28"/>
          <w:szCs w:val="28"/>
          <w:lang w:val="sv-SE"/>
        </w:rPr>
      </w:pPr>
      <w:r w:rsidRPr="009E3A3D">
        <w:rPr>
          <w:sz w:val="28"/>
          <w:szCs w:val="28"/>
          <w:lang w:val="sv-SE"/>
        </w:rPr>
        <w:t xml:space="preserve">4. </w:t>
      </w:r>
      <w:r w:rsidRPr="009E3A3D">
        <w:rPr>
          <w:i/>
          <w:sz w:val="28"/>
          <w:szCs w:val="28"/>
          <w:lang w:val="sv-SE"/>
        </w:rPr>
        <w:t>Học bổng ngân sách Nhà nước</w:t>
      </w:r>
      <w:r w:rsidRPr="009E3A3D">
        <w:rPr>
          <w:sz w:val="28"/>
          <w:szCs w:val="28"/>
          <w:lang w:val="sv-SE"/>
        </w:rPr>
        <w:t xml:space="preserve"> là học bổng từ nguồn kinh phí ngân sách Nhà nước </w:t>
      </w:r>
      <w:r w:rsidR="00183CC4">
        <w:rPr>
          <w:bCs/>
          <w:spacing w:val="-6"/>
          <w:sz w:val="28"/>
          <w:szCs w:val="28"/>
          <w:lang w:val="sv-SE"/>
        </w:rPr>
        <w:t>theo các đề án, d</w:t>
      </w:r>
      <w:r w:rsidRPr="009E3A3D">
        <w:rPr>
          <w:bCs/>
          <w:spacing w:val="-6"/>
          <w:sz w:val="28"/>
          <w:szCs w:val="28"/>
          <w:lang w:val="sv-SE"/>
        </w:rPr>
        <w:t xml:space="preserve">ự án được Chính phủ phê duyệt. </w:t>
      </w:r>
    </w:p>
    <w:p w:rsidR="00AC7B2A" w:rsidRDefault="00AC7B2A" w:rsidP="00AC7B2A">
      <w:pPr>
        <w:spacing w:after="120"/>
        <w:ind w:firstLine="720"/>
        <w:jc w:val="both"/>
        <w:rPr>
          <w:sz w:val="28"/>
          <w:szCs w:val="28"/>
          <w:lang w:val="sv-SE"/>
        </w:rPr>
      </w:pPr>
      <w:r w:rsidRPr="009E3A3D">
        <w:rPr>
          <w:bCs/>
          <w:sz w:val="28"/>
          <w:szCs w:val="28"/>
          <w:lang w:val="sv-SE"/>
        </w:rPr>
        <w:t xml:space="preserve">5. </w:t>
      </w:r>
      <w:r w:rsidRPr="009E3A3D">
        <w:rPr>
          <w:i/>
          <w:sz w:val="28"/>
          <w:szCs w:val="28"/>
          <w:lang w:val="sv-SE"/>
        </w:rPr>
        <w:t xml:space="preserve">Học bổng Hiệp định </w:t>
      </w:r>
      <w:r w:rsidRPr="009E3A3D">
        <w:rPr>
          <w:sz w:val="28"/>
          <w:szCs w:val="28"/>
          <w:lang w:val="sv-SE"/>
        </w:rPr>
        <w:t>là học bổng theo Thỏa thuận hợp tác và Hiệp định ký kết giữa Nhà nước và Chính phủ nước Cộng hòa xã hội chủ nghĩa Việt Nam với các nước, vùng lãnh thổ hoặc tổ chức quốc tế.</w:t>
      </w:r>
    </w:p>
    <w:p w:rsidR="00AC7B2A" w:rsidRPr="009E3A3D" w:rsidRDefault="00AC7B2A" w:rsidP="00AC7B2A">
      <w:pPr>
        <w:spacing w:after="120"/>
        <w:ind w:firstLine="720"/>
        <w:jc w:val="both"/>
        <w:rPr>
          <w:sz w:val="28"/>
          <w:szCs w:val="28"/>
          <w:lang w:val="sv-SE"/>
        </w:rPr>
      </w:pPr>
      <w:r w:rsidRPr="009E3A3D">
        <w:rPr>
          <w:bCs/>
          <w:sz w:val="28"/>
          <w:szCs w:val="28"/>
          <w:lang w:val="sv-SE"/>
        </w:rPr>
        <w:lastRenderedPageBreak/>
        <w:t xml:space="preserve">6. </w:t>
      </w:r>
      <w:r w:rsidRPr="009E3A3D">
        <w:rPr>
          <w:bCs/>
          <w:i/>
          <w:sz w:val="28"/>
          <w:szCs w:val="28"/>
          <w:lang w:val="sv-SE"/>
        </w:rPr>
        <w:t xml:space="preserve">Học bổng khác </w:t>
      </w:r>
      <w:r w:rsidRPr="009E3A3D">
        <w:rPr>
          <w:bCs/>
          <w:sz w:val="28"/>
          <w:szCs w:val="28"/>
          <w:lang w:val="sv-SE"/>
        </w:rPr>
        <w:t xml:space="preserve">là học bổng do </w:t>
      </w:r>
      <w:r w:rsidRPr="009E3A3D">
        <w:rPr>
          <w:sz w:val="28"/>
          <w:szCs w:val="28"/>
          <w:lang w:val="sv-SE"/>
        </w:rPr>
        <w:t xml:space="preserve">các </w:t>
      </w:r>
      <w:r w:rsidR="00C5252E">
        <w:rPr>
          <w:sz w:val="28"/>
          <w:szCs w:val="28"/>
          <w:lang w:val="sv-SE"/>
        </w:rPr>
        <w:t>n</w:t>
      </w:r>
      <w:r w:rsidRPr="009E3A3D">
        <w:rPr>
          <w:sz w:val="28"/>
          <w:szCs w:val="28"/>
          <w:lang w:val="sv-SE"/>
        </w:rPr>
        <w:t>hà tài trợ cung cấp, bao gồm cả nguồn hỗ trợ phát triển chính thức (ODA) do các đơn vị,</w:t>
      </w:r>
      <w:r>
        <w:rPr>
          <w:sz w:val="28"/>
          <w:szCs w:val="28"/>
          <w:lang w:val="sv-SE"/>
        </w:rPr>
        <w:t xml:space="preserve"> </w:t>
      </w:r>
      <w:r w:rsidRPr="009E3A3D">
        <w:rPr>
          <w:sz w:val="28"/>
          <w:szCs w:val="28"/>
          <w:lang w:val="sv-SE"/>
        </w:rPr>
        <w:t>chương trình, dự án thuộc Bộ Giáo dục và Đào tạo vận động, tiếp nhận, quản lý và sử dụng.</w:t>
      </w:r>
    </w:p>
    <w:p w:rsidR="00AC7B2A" w:rsidRPr="009E3A3D" w:rsidRDefault="00AC7B2A" w:rsidP="00AC7B2A">
      <w:pPr>
        <w:widowControl w:val="0"/>
        <w:autoSpaceDE w:val="0"/>
        <w:autoSpaceDN w:val="0"/>
        <w:adjustRightInd w:val="0"/>
        <w:spacing w:after="120"/>
        <w:jc w:val="center"/>
        <w:rPr>
          <w:rStyle w:val="Strong"/>
          <w:sz w:val="28"/>
          <w:szCs w:val="28"/>
          <w:lang w:val="pt-BR"/>
        </w:rPr>
      </w:pPr>
    </w:p>
    <w:p w:rsidR="00AC7B2A" w:rsidRPr="009E3A3D" w:rsidRDefault="00AC7B2A" w:rsidP="00AC7B2A">
      <w:pPr>
        <w:widowControl w:val="0"/>
        <w:autoSpaceDE w:val="0"/>
        <w:autoSpaceDN w:val="0"/>
        <w:adjustRightInd w:val="0"/>
        <w:spacing w:after="120"/>
        <w:jc w:val="center"/>
        <w:rPr>
          <w:rStyle w:val="Strong"/>
          <w:sz w:val="28"/>
          <w:szCs w:val="28"/>
          <w:lang w:val="pt-BR"/>
        </w:rPr>
      </w:pPr>
      <w:r w:rsidRPr="009E3A3D">
        <w:rPr>
          <w:rStyle w:val="Strong"/>
          <w:sz w:val="28"/>
          <w:szCs w:val="28"/>
          <w:lang w:val="pt-BR"/>
        </w:rPr>
        <w:t>Chương II</w:t>
      </w:r>
    </w:p>
    <w:p w:rsidR="00AC7B2A" w:rsidRDefault="00AC7B2A" w:rsidP="00AC7B2A">
      <w:pPr>
        <w:widowControl w:val="0"/>
        <w:autoSpaceDE w:val="0"/>
        <w:autoSpaceDN w:val="0"/>
        <w:adjustRightInd w:val="0"/>
        <w:jc w:val="center"/>
        <w:rPr>
          <w:rStyle w:val="Strong"/>
          <w:sz w:val="28"/>
          <w:szCs w:val="28"/>
          <w:lang w:val="sv-SE"/>
        </w:rPr>
      </w:pPr>
      <w:r w:rsidRPr="009E3A3D">
        <w:rPr>
          <w:rStyle w:val="Strong"/>
          <w:sz w:val="28"/>
          <w:szCs w:val="28"/>
          <w:lang w:val="sv-SE"/>
        </w:rPr>
        <w:t>ĐỐI TƯỢNG, ĐIỀU KIỆN, NGUYÊN TẮC</w:t>
      </w:r>
      <w:r>
        <w:rPr>
          <w:rStyle w:val="Strong"/>
          <w:sz w:val="28"/>
          <w:szCs w:val="28"/>
          <w:lang w:val="sv-SE"/>
        </w:rPr>
        <w:t xml:space="preserve"> </w:t>
      </w:r>
    </w:p>
    <w:p w:rsidR="00AC7B2A" w:rsidRPr="009E3A3D" w:rsidRDefault="00AC7B2A" w:rsidP="00AC7B2A">
      <w:pPr>
        <w:widowControl w:val="0"/>
        <w:autoSpaceDE w:val="0"/>
        <w:autoSpaceDN w:val="0"/>
        <w:adjustRightInd w:val="0"/>
        <w:jc w:val="center"/>
        <w:rPr>
          <w:rStyle w:val="Strong"/>
          <w:sz w:val="28"/>
          <w:szCs w:val="28"/>
          <w:lang w:val="sv-SE"/>
        </w:rPr>
      </w:pPr>
      <w:r w:rsidRPr="009E3A3D">
        <w:rPr>
          <w:rStyle w:val="Strong"/>
          <w:sz w:val="28"/>
          <w:szCs w:val="28"/>
          <w:lang w:val="sv-SE"/>
        </w:rPr>
        <w:t>VÀ PHƯƠNG THỨC TUYỂN SINH</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 xml:space="preserve">Điều 3. Đối tượng và điều kiện dự tuyển </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Fonts w:eastAsiaTheme="minorHAnsi"/>
          <w:sz w:val="28"/>
          <w:szCs w:val="28"/>
        </w:rPr>
        <w:t xml:space="preserve">Đối tượng dự tuyển đi học nước ngoài là công dân nước Cộng hòa </w:t>
      </w:r>
      <w:r w:rsidR="0015290E">
        <w:rPr>
          <w:rFonts w:eastAsiaTheme="minorHAnsi"/>
          <w:sz w:val="28"/>
          <w:szCs w:val="28"/>
        </w:rPr>
        <w:t>x</w:t>
      </w:r>
      <w:r w:rsidRPr="009E3A3D">
        <w:rPr>
          <w:rFonts w:eastAsiaTheme="minorHAnsi"/>
          <w:sz w:val="28"/>
          <w:szCs w:val="28"/>
        </w:rPr>
        <w:t>ã hội chủ nghĩa Việt Nam đáp ứng các điều kiện sau:</w:t>
      </w:r>
    </w:p>
    <w:p w:rsidR="00AC7B2A" w:rsidRPr="009E3A3D" w:rsidRDefault="00AC7B2A" w:rsidP="00AC7B2A">
      <w:pPr>
        <w:spacing w:after="120"/>
        <w:ind w:firstLine="709"/>
        <w:jc w:val="both"/>
        <w:rPr>
          <w:bCs/>
          <w:sz w:val="28"/>
          <w:szCs w:val="28"/>
          <w:lang w:val="pt-BR"/>
        </w:rPr>
      </w:pPr>
      <w:r w:rsidRPr="009E3A3D">
        <w:rPr>
          <w:bCs/>
          <w:sz w:val="28"/>
          <w:szCs w:val="28"/>
          <w:lang w:val="pt-BR"/>
        </w:rPr>
        <w:t>1. Có phẩm chất chính trị, đạo đức tốt.</w:t>
      </w:r>
    </w:p>
    <w:p w:rsidR="00AC7B2A" w:rsidRPr="009E3A3D" w:rsidRDefault="00AC7B2A" w:rsidP="00AC7B2A">
      <w:pPr>
        <w:spacing w:after="120"/>
        <w:ind w:firstLine="709"/>
        <w:jc w:val="both"/>
        <w:rPr>
          <w:bCs/>
          <w:sz w:val="28"/>
          <w:szCs w:val="28"/>
          <w:lang w:val="pt-BR"/>
        </w:rPr>
      </w:pPr>
      <w:r w:rsidRPr="009E3A3D">
        <w:rPr>
          <w:bCs/>
          <w:sz w:val="28"/>
          <w:szCs w:val="28"/>
          <w:lang w:val="pt-BR"/>
        </w:rPr>
        <w:t>2.</w:t>
      </w:r>
      <w:r>
        <w:rPr>
          <w:bCs/>
          <w:sz w:val="28"/>
          <w:szCs w:val="28"/>
          <w:lang w:val="pt-BR"/>
        </w:rPr>
        <w:t xml:space="preserve"> </w:t>
      </w:r>
      <w:r w:rsidRPr="009E3A3D">
        <w:rPr>
          <w:bCs/>
          <w:sz w:val="28"/>
          <w:szCs w:val="28"/>
          <w:lang w:val="pt-BR"/>
        </w:rPr>
        <w:t>Đảm bảo có đủ sức khỏe để tham gia khóa học ở nước ngoài.</w:t>
      </w:r>
    </w:p>
    <w:p w:rsidR="00AC7B2A" w:rsidRPr="009E3A3D" w:rsidRDefault="00AC7B2A" w:rsidP="00AC7B2A">
      <w:pPr>
        <w:spacing w:after="120"/>
        <w:ind w:firstLine="709"/>
        <w:jc w:val="both"/>
        <w:rPr>
          <w:bCs/>
          <w:sz w:val="28"/>
          <w:szCs w:val="28"/>
          <w:lang w:val="pt-BR"/>
        </w:rPr>
      </w:pPr>
      <w:r w:rsidRPr="009E3A3D">
        <w:rPr>
          <w:bCs/>
          <w:sz w:val="28"/>
          <w:szCs w:val="28"/>
          <w:lang w:val="pt-BR"/>
        </w:rPr>
        <w:t xml:space="preserve">3. </w:t>
      </w:r>
      <w:r w:rsidRPr="009E3A3D">
        <w:rPr>
          <w:sz w:val="28"/>
          <w:szCs w:val="28"/>
          <w:lang w:val="pt-BR"/>
        </w:rPr>
        <w:t>Không trong thời gian bị kỷ luật, bị truy cứu trách nhiệm hình sự.</w:t>
      </w:r>
    </w:p>
    <w:p w:rsidR="00AC7B2A" w:rsidRPr="009E3A3D" w:rsidRDefault="00AC7B2A" w:rsidP="00AC7B2A">
      <w:pPr>
        <w:spacing w:after="120"/>
        <w:ind w:firstLine="709"/>
        <w:jc w:val="both"/>
        <w:rPr>
          <w:bCs/>
          <w:sz w:val="28"/>
          <w:szCs w:val="28"/>
          <w:lang w:val="pt-BR"/>
        </w:rPr>
      </w:pPr>
      <w:r w:rsidRPr="009E3A3D">
        <w:rPr>
          <w:bCs/>
          <w:sz w:val="28"/>
          <w:szCs w:val="28"/>
          <w:lang w:val="pt-BR"/>
        </w:rPr>
        <w:t xml:space="preserve">4. Có văn bằng, chứng chỉ theo yêu cầu của từng chương trình học bổng tương ứng. </w:t>
      </w:r>
    </w:p>
    <w:p w:rsidR="00AC7B2A" w:rsidRPr="009E3A3D" w:rsidRDefault="00AC7B2A" w:rsidP="00AC7B2A">
      <w:pPr>
        <w:spacing w:after="120"/>
        <w:ind w:firstLine="709"/>
        <w:jc w:val="both"/>
        <w:rPr>
          <w:sz w:val="28"/>
          <w:szCs w:val="28"/>
          <w:lang w:val="pt-BR"/>
        </w:rPr>
      </w:pPr>
      <w:r w:rsidRPr="009E3A3D">
        <w:rPr>
          <w:sz w:val="28"/>
          <w:szCs w:val="28"/>
          <w:lang w:val="pt-BR"/>
        </w:rPr>
        <w:t xml:space="preserve">5. Đáp ứng yêu cầu về ngoại ngữ hoặc có chứng chỉ ngoại ngữ theo quy định của từng chương trình học bổng. </w:t>
      </w:r>
    </w:p>
    <w:p w:rsidR="00AC7B2A" w:rsidRPr="009E3A3D" w:rsidRDefault="00AC7B2A" w:rsidP="00AC7B2A">
      <w:pPr>
        <w:spacing w:after="120"/>
        <w:ind w:firstLine="709"/>
        <w:jc w:val="both"/>
        <w:rPr>
          <w:sz w:val="28"/>
          <w:szCs w:val="28"/>
          <w:lang w:val="pt-BR"/>
        </w:rPr>
      </w:pPr>
      <w:r w:rsidRPr="009E3A3D">
        <w:rPr>
          <w:sz w:val="28"/>
          <w:szCs w:val="28"/>
          <w:lang w:val="pt-BR"/>
        </w:rPr>
        <w:t>6. Trong độ tuổi theo quy định của từng chương trình học bổng.</w:t>
      </w:r>
    </w:p>
    <w:p w:rsidR="00AC7B2A" w:rsidRPr="009E3A3D" w:rsidRDefault="00AC7B2A" w:rsidP="00AC7B2A">
      <w:pPr>
        <w:spacing w:after="120"/>
        <w:ind w:firstLine="709"/>
        <w:jc w:val="both"/>
        <w:rPr>
          <w:sz w:val="28"/>
          <w:szCs w:val="28"/>
          <w:lang w:val="pt-BR"/>
        </w:rPr>
      </w:pPr>
      <w:r w:rsidRPr="009E3A3D">
        <w:rPr>
          <w:sz w:val="28"/>
          <w:szCs w:val="28"/>
          <w:lang w:val="pt-BR"/>
        </w:rPr>
        <w:t>7. Nộp đầy đủ, đúng thời hạn hồ sơ và lệ phí tuyển sinh (nếu có) theo quy định tại thông báo tuyển sinh.</w:t>
      </w:r>
    </w:p>
    <w:p w:rsidR="00AC7B2A" w:rsidRPr="009E3A3D" w:rsidRDefault="00AC7B2A" w:rsidP="00AC7B2A">
      <w:pPr>
        <w:spacing w:after="120"/>
        <w:ind w:firstLine="720"/>
        <w:jc w:val="both"/>
        <w:rPr>
          <w:sz w:val="28"/>
          <w:szCs w:val="28"/>
          <w:shd w:val="clear" w:color="auto" w:fill="FFFFFF"/>
          <w:lang w:val="pt-BR"/>
        </w:rPr>
      </w:pPr>
      <w:r w:rsidRPr="009E3A3D">
        <w:rPr>
          <w:sz w:val="28"/>
          <w:szCs w:val="28"/>
          <w:shd w:val="clear" w:color="auto" w:fill="FFFFFF"/>
          <w:lang w:val="pt-BR"/>
        </w:rPr>
        <w:t>8. Đáp ứng các quy định hiện hành về đào tạo, bồi dưỡng công chức, viên chức (đối với ứng viên là công chức, viên chức).</w:t>
      </w:r>
    </w:p>
    <w:p w:rsidR="00AC7B2A" w:rsidRPr="009E3A3D" w:rsidRDefault="00AC7B2A" w:rsidP="00AC7B2A">
      <w:pPr>
        <w:spacing w:after="120"/>
        <w:ind w:firstLine="709"/>
        <w:jc w:val="both"/>
        <w:rPr>
          <w:sz w:val="28"/>
          <w:szCs w:val="28"/>
          <w:lang w:val="pt-BR"/>
        </w:rPr>
      </w:pPr>
      <w:r w:rsidRPr="009E3A3D">
        <w:rPr>
          <w:sz w:val="28"/>
          <w:szCs w:val="28"/>
          <w:lang w:val="pt-BR"/>
        </w:rPr>
        <w:t>9. Đáp ứng các điều kiện cụ thể khác của từng chương trình học bổng.</w:t>
      </w:r>
    </w:p>
    <w:p w:rsidR="00AC7B2A" w:rsidRPr="009E3A3D" w:rsidRDefault="00AC7B2A" w:rsidP="00AC7B2A">
      <w:pPr>
        <w:widowControl w:val="0"/>
        <w:autoSpaceDE w:val="0"/>
        <w:autoSpaceDN w:val="0"/>
        <w:adjustRightInd w:val="0"/>
        <w:spacing w:after="120"/>
        <w:ind w:firstLine="709"/>
        <w:jc w:val="both"/>
        <w:rPr>
          <w:rFonts w:eastAsiaTheme="minorHAnsi"/>
          <w:b/>
          <w:bCs/>
          <w:sz w:val="28"/>
          <w:szCs w:val="28"/>
        </w:rPr>
      </w:pPr>
      <w:r w:rsidRPr="009E3A3D">
        <w:rPr>
          <w:rFonts w:eastAsiaTheme="minorHAnsi"/>
          <w:b/>
          <w:bCs/>
          <w:sz w:val="28"/>
          <w:szCs w:val="28"/>
        </w:rPr>
        <w:t>Điều 4. Ưu tiên trong tuyển sinh</w:t>
      </w:r>
    </w:p>
    <w:p w:rsidR="00AC7B2A" w:rsidRPr="00AC7B2A" w:rsidRDefault="00AC7B2A" w:rsidP="00AC7B2A">
      <w:pPr>
        <w:widowControl w:val="0"/>
        <w:autoSpaceDE w:val="0"/>
        <w:autoSpaceDN w:val="0"/>
        <w:adjustRightInd w:val="0"/>
        <w:spacing w:after="120"/>
        <w:ind w:firstLine="709"/>
        <w:rPr>
          <w:rStyle w:val="Strong"/>
          <w:b w:val="0"/>
          <w:sz w:val="28"/>
          <w:szCs w:val="28"/>
        </w:rPr>
      </w:pPr>
      <w:r w:rsidRPr="00AC7B2A">
        <w:rPr>
          <w:rStyle w:val="Strong"/>
          <w:b w:val="0"/>
          <w:sz w:val="28"/>
          <w:szCs w:val="28"/>
        </w:rPr>
        <w:t>1. Đối tượng ưu tiên</w:t>
      </w:r>
    </w:p>
    <w:p w:rsidR="00AC7B2A" w:rsidRPr="009E3A3D" w:rsidRDefault="00AC7B2A" w:rsidP="00AC7B2A">
      <w:pPr>
        <w:pStyle w:val="ListParagraph"/>
        <w:spacing w:after="120"/>
        <w:ind w:left="0" w:firstLine="709"/>
        <w:jc w:val="both"/>
        <w:rPr>
          <w:lang w:val="pt-BR"/>
        </w:rPr>
      </w:pPr>
      <w:r w:rsidRPr="009E3A3D">
        <w:rPr>
          <w:lang w:val="pt-BR"/>
        </w:rPr>
        <w:t>a) Ứng viên thuộc các cơ quan, địa phương được ưu tiên về đào tạo nhân lực theo quy định của Chính phủ;</w:t>
      </w:r>
    </w:p>
    <w:p w:rsidR="00AC7B2A" w:rsidRPr="009E3A3D" w:rsidRDefault="00AC7B2A" w:rsidP="00AC7B2A">
      <w:pPr>
        <w:pStyle w:val="ListParagraph"/>
        <w:spacing w:after="120"/>
        <w:ind w:left="0" w:firstLine="709"/>
        <w:jc w:val="both"/>
        <w:rPr>
          <w:lang w:val="pt-BR"/>
        </w:rPr>
      </w:pPr>
      <w:r w:rsidRPr="009E3A3D">
        <w:rPr>
          <w:lang w:val="pt-BR"/>
        </w:rPr>
        <w:t>b) Ứng viên có thành tích xuất sắc trong học tập</w:t>
      </w:r>
      <w:r>
        <w:rPr>
          <w:lang w:val="pt-BR"/>
        </w:rPr>
        <w:t xml:space="preserve"> </w:t>
      </w:r>
      <w:r w:rsidRPr="009E3A3D">
        <w:rPr>
          <w:lang w:val="pt-BR"/>
        </w:rPr>
        <w:t>và nghiên cứu khoa học;</w:t>
      </w:r>
    </w:p>
    <w:p w:rsidR="00AC7B2A" w:rsidRPr="009E3A3D" w:rsidRDefault="00AC7B2A" w:rsidP="00AC7B2A">
      <w:pPr>
        <w:pStyle w:val="ListParagraph"/>
        <w:spacing w:after="120"/>
        <w:ind w:left="0" w:firstLine="720"/>
        <w:jc w:val="both"/>
        <w:rPr>
          <w:lang w:val="pt-BR"/>
        </w:rPr>
      </w:pPr>
      <w:r w:rsidRPr="009E3A3D">
        <w:rPr>
          <w:lang w:val="pt-BR"/>
        </w:rPr>
        <w:t>c) Các đối tượng ưu tiên khác theo quy định hiện hành của Nhà nước và của từng chương trình học bổng cụ thể.</w:t>
      </w:r>
    </w:p>
    <w:p w:rsidR="00AC7B2A" w:rsidRPr="00AC7B2A" w:rsidRDefault="00AC7B2A" w:rsidP="00AC7B2A">
      <w:pPr>
        <w:widowControl w:val="0"/>
        <w:autoSpaceDE w:val="0"/>
        <w:autoSpaceDN w:val="0"/>
        <w:adjustRightInd w:val="0"/>
        <w:spacing w:after="120"/>
        <w:ind w:left="726"/>
        <w:rPr>
          <w:rStyle w:val="Strong"/>
          <w:b w:val="0"/>
          <w:sz w:val="28"/>
          <w:szCs w:val="28"/>
          <w:lang w:val="pt-BR"/>
        </w:rPr>
      </w:pPr>
      <w:r w:rsidRPr="00AC7B2A">
        <w:rPr>
          <w:rStyle w:val="Strong"/>
          <w:b w:val="0"/>
          <w:sz w:val="28"/>
          <w:szCs w:val="28"/>
          <w:lang w:val="pt-BR"/>
        </w:rPr>
        <w:t>2. Ngành đào tạo ưu tiên</w:t>
      </w:r>
    </w:p>
    <w:p w:rsidR="00AC7B2A" w:rsidRDefault="00AC7B2A" w:rsidP="00AC7B2A">
      <w:pPr>
        <w:spacing w:after="120"/>
        <w:ind w:firstLine="720"/>
        <w:jc w:val="both"/>
        <w:rPr>
          <w:bCs/>
          <w:sz w:val="28"/>
          <w:szCs w:val="28"/>
          <w:lang w:val="pt-BR"/>
        </w:rPr>
      </w:pPr>
      <w:r w:rsidRPr="009E3A3D">
        <w:rPr>
          <w:bCs/>
          <w:sz w:val="28"/>
          <w:szCs w:val="28"/>
          <w:lang w:val="pt-BR"/>
        </w:rPr>
        <w:t xml:space="preserve">a) Các ngành đào tạo phù hợp với định hướng, quy hoạch phát triển nguồn nhân lực trong từng giai đoạn; các ngành học đặc thù cần ưu tiên đào tạo nguồn nhân lực phục vụ các chương trình, </w:t>
      </w:r>
      <w:r w:rsidR="001D1F96">
        <w:rPr>
          <w:bCs/>
          <w:sz w:val="28"/>
          <w:szCs w:val="28"/>
          <w:lang w:val="pt-BR"/>
        </w:rPr>
        <w:t>đề án, d</w:t>
      </w:r>
      <w:r w:rsidRPr="009E3A3D">
        <w:rPr>
          <w:bCs/>
          <w:sz w:val="28"/>
          <w:szCs w:val="28"/>
          <w:lang w:val="pt-BR"/>
        </w:rPr>
        <w:t xml:space="preserve">ự án quốc gia do Chính phủ phê duyệt; </w:t>
      </w:r>
    </w:p>
    <w:p w:rsidR="00AC7B2A" w:rsidRPr="009E3A3D" w:rsidRDefault="00AC7B2A" w:rsidP="00AC7B2A">
      <w:pPr>
        <w:spacing w:after="120"/>
        <w:ind w:firstLine="720"/>
        <w:jc w:val="both"/>
        <w:rPr>
          <w:bCs/>
          <w:sz w:val="28"/>
          <w:szCs w:val="28"/>
          <w:lang w:val="pt-BR"/>
        </w:rPr>
      </w:pPr>
      <w:r w:rsidRPr="009E3A3D">
        <w:rPr>
          <w:bCs/>
          <w:sz w:val="28"/>
          <w:szCs w:val="28"/>
          <w:lang w:val="pt-BR"/>
        </w:rPr>
        <w:t xml:space="preserve">b) Các ngành học Việt Nam chưa có khả năng đào tạo hoặc chất lượng </w:t>
      </w:r>
      <w:r>
        <w:rPr>
          <w:bCs/>
          <w:sz w:val="28"/>
          <w:szCs w:val="28"/>
          <w:lang w:val="pt-BR"/>
        </w:rPr>
        <w:t xml:space="preserve"> đ</w:t>
      </w:r>
      <w:r w:rsidRPr="009E3A3D">
        <w:rPr>
          <w:bCs/>
          <w:sz w:val="28"/>
          <w:szCs w:val="28"/>
          <w:lang w:val="pt-BR"/>
        </w:rPr>
        <w:t xml:space="preserve">ào tạo chưa đáp ứng được nhu cầu thực tế, số lượng cán bộ ngành này ở Việt Nam còn thiếu; </w:t>
      </w:r>
    </w:p>
    <w:p w:rsidR="00AC7B2A" w:rsidRPr="009E3A3D" w:rsidRDefault="00AC7B2A" w:rsidP="00AC7B2A">
      <w:pPr>
        <w:spacing w:after="120"/>
        <w:ind w:firstLine="720"/>
        <w:jc w:val="both"/>
        <w:rPr>
          <w:bCs/>
          <w:sz w:val="28"/>
          <w:szCs w:val="28"/>
          <w:lang w:val="pt-BR"/>
        </w:rPr>
      </w:pPr>
      <w:r w:rsidRPr="009E3A3D">
        <w:rPr>
          <w:bCs/>
          <w:sz w:val="28"/>
          <w:szCs w:val="28"/>
          <w:lang w:val="pt-BR"/>
        </w:rPr>
        <w:lastRenderedPageBreak/>
        <w:t xml:space="preserve">c) Các ngành học phía nước ngoài ưu tiên cấp học bổng cho Việt Nam. </w:t>
      </w:r>
    </w:p>
    <w:p w:rsidR="00AC7B2A" w:rsidRPr="009E3A3D" w:rsidRDefault="00AC7B2A" w:rsidP="00AC7B2A">
      <w:pPr>
        <w:widowControl w:val="0"/>
        <w:autoSpaceDE w:val="0"/>
        <w:autoSpaceDN w:val="0"/>
        <w:adjustRightInd w:val="0"/>
        <w:spacing w:after="120"/>
        <w:ind w:firstLine="720"/>
        <w:rPr>
          <w:rStyle w:val="Strong"/>
          <w:b w:val="0"/>
          <w:sz w:val="28"/>
          <w:szCs w:val="28"/>
          <w:lang w:val="pt-BR"/>
        </w:rPr>
      </w:pPr>
      <w:r w:rsidRPr="009E3A3D">
        <w:rPr>
          <w:rStyle w:val="Strong"/>
          <w:sz w:val="28"/>
          <w:szCs w:val="28"/>
          <w:lang w:val="pt-BR"/>
        </w:rPr>
        <w:t>Điều 5. Nguyên tắc đăng ký dự tuyển</w:t>
      </w:r>
    </w:p>
    <w:p w:rsidR="00AC7B2A" w:rsidRPr="009E3A3D" w:rsidRDefault="00AC7B2A" w:rsidP="00AC7B2A">
      <w:pPr>
        <w:tabs>
          <w:tab w:val="left" w:pos="567"/>
        </w:tabs>
        <w:spacing w:after="120"/>
        <w:jc w:val="both"/>
        <w:rPr>
          <w:sz w:val="28"/>
          <w:szCs w:val="28"/>
          <w:lang w:val="pt-BR"/>
        </w:rPr>
      </w:pPr>
      <w:r w:rsidRPr="009E3A3D">
        <w:rPr>
          <w:sz w:val="28"/>
          <w:szCs w:val="28"/>
          <w:lang w:val="pt-BR"/>
        </w:rPr>
        <w:tab/>
      </w:r>
      <w:r w:rsidRPr="009E3A3D">
        <w:rPr>
          <w:sz w:val="28"/>
          <w:szCs w:val="28"/>
          <w:lang w:val="pt-BR"/>
        </w:rPr>
        <w:tab/>
        <w:t>1. Tại thời điểm</w:t>
      </w:r>
      <w:r>
        <w:rPr>
          <w:sz w:val="28"/>
          <w:szCs w:val="28"/>
          <w:lang w:val="pt-BR"/>
        </w:rPr>
        <w:t xml:space="preserve"> </w:t>
      </w:r>
      <w:r w:rsidRPr="009E3A3D">
        <w:rPr>
          <w:sz w:val="28"/>
          <w:szCs w:val="28"/>
          <w:lang w:val="pt-BR"/>
        </w:rPr>
        <w:t>Bộ Giáo dục và Đào tạo đồng thời triển khai nhiều chương trình học bổng, ứng viên chỉ được đăng ký dự tuyển một chương trình học bổng với trình độ cao hơn trình độ đã có văn bằng. Trường</w:t>
      </w:r>
      <w:r>
        <w:rPr>
          <w:sz w:val="28"/>
          <w:szCs w:val="28"/>
          <w:lang w:val="pt-BR"/>
        </w:rPr>
        <w:t xml:space="preserve"> </w:t>
      </w:r>
      <w:r w:rsidRPr="009E3A3D">
        <w:rPr>
          <w:sz w:val="28"/>
          <w:szCs w:val="28"/>
          <w:lang w:val="pt-BR"/>
        </w:rPr>
        <w:t>hợp</w:t>
      </w:r>
      <w:r>
        <w:rPr>
          <w:sz w:val="28"/>
          <w:szCs w:val="28"/>
          <w:lang w:val="pt-BR"/>
        </w:rPr>
        <w:t xml:space="preserve"> </w:t>
      </w:r>
      <w:r w:rsidRPr="009E3A3D">
        <w:rPr>
          <w:sz w:val="28"/>
          <w:szCs w:val="28"/>
          <w:lang w:val="pt-BR"/>
        </w:rPr>
        <w:t>đặc biệt</w:t>
      </w:r>
      <w:r>
        <w:rPr>
          <w:sz w:val="28"/>
          <w:szCs w:val="28"/>
          <w:lang w:val="pt-BR"/>
        </w:rPr>
        <w:t xml:space="preserve"> </w:t>
      </w:r>
      <w:r w:rsidRPr="009E3A3D">
        <w:rPr>
          <w:sz w:val="28"/>
          <w:szCs w:val="28"/>
          <w:lang w:val="pt-BR"/>
        </w:rPr>
        <w:t>sẽ do Bộ trưởng Bộ Giáo dục và Đào tạo xem xét, quyết định.</w:t>
      </w:r>
    </w:p>
    <w:p w:rsidR="00AC7B2A" w:rsidRPr="009E3A3D" w:rsidRDefault="00AC7B2A" w:rsidP="00AC7B2A">
      <w:pPr>
        <w:tabs>
          <w:tab w:val="left" w:pos="567"/>
        </w:tabs>
        <w:spacing w:after="120"/>
        <w:jc w:val="both"/>
        <w:rPr>
          <w:spacing w:val="-2"/>
          <w:sz w:val="28"/>
          <w:szCs w:val="28"/>
          <w:lang w:val="pt-BR"/>
        </w:rPr>
      </w:pPr>
      <w:r w:rsidRPr="009E3A3D">
        <w:rPr>
          <w:sz w:val="28"/>
          <w:szCs w:val="28"/>
          <w:lang w:val="pt-BR"/>
        </w:rPr>
        <w:tab/>
        <w:t xml:space="preserve">  2</w:t>
      </w:r>
      <w:r w:rsidRPr="009E3A3D">
        <w:rPr>
          <w:spacing w:val="-2"/>
          <w:sz w:val="28"/>
          <w:szCs w:val="28"/>
          <w:lang w:val="pt-BR"/>
        </w:rPr>
        <w:t>. Ứng viên dự tuyển trình độ thạc sĩ, tiến sĩ phải đăng ký dự tuyển ngành học ở nước ngoài phù hợp với nhu cầu xây dựng, phát triển nguồn nhân lực của cơ quan, địa phương cử đi học; phù hợp với vị trí việc làm, nhu cầu công tác của cơ quan hoặc ngành học đã tốt nghiệp ở trình độ đào tạo trước đó.</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6. Phương thức tuyển sinh</w:t>
      </w:r>
    </w:p>
    <w:p w:rsidR="00AC7B2A" w:rsidRPr="009E3A3D" w:rsidRDefault="00AC7B2A" w:rsidP="00AC7B2A">
      <w:pPr>
        <w:spacing w:after="120"/>
        <w:ind w:firstLine="720"/>
        <w:jc w:val="both"/>
        <w:rPr>
          <w:b/>
          <w:spacing w:val="-2"/>
          <w:sz w:val="28"/>
          <w:szCs w:val="28"/>
          <w:lang w:val="pt-BR"/>
        </w:rPr>
      </w:pPr>
      <w:r w:rsidRPr="009E3A3D">
        <w:rPr>
          <w:sz w:val="28"/>
          <w:szCs w:val="28"/>
          <w:lang w:val="sv-SE"/>
        </w:rPr>
        <w:t>1. Tuyển sinh đi học nước ngoài được thực hiện theo một trong các phương thức: xét tuyển; hoặc kết hợp giữa xét tuyển và thi tuyển.</w:t>
      </w:r>
    </w:p>
    <w:p w:rsidR="00AC7B2A" w:rsidRPr="009E3A3D" w:rsidRDefault="00AC7B2A" w:rsidP="00AC7B2A">
      <w:pPr>
        <w:spacing w:after="120"/>
        <w:ind w:firstLine="720"/>
        <w:jc w:val="both"/>
        <w:rPr>
          <w:sz w:val="28"/>
          <w:szCs w:val="28"/>
          <w:lang w:val="sv-SE"/>
        </w:rPr>
      </w:pPr>
      <w:r w:rsidRPr="009E3A3D">
        <w:rPr>
          <w:sz w:val="28"/>
          <w:szCs w:val="28"/>
          <w:lang w:val="sv-SE"/>
        </w:rPr>
        <w:t>2. Căn cứ quy định của từng chương trình học bổng, đơn vị chủ trì tuyển sinh thống nhất ý kiến bằng văn bản với các đơn vị liên quan quyết định phương thức tuyển sinh đi học nước ngoài.</w:t>
      </w:r>
    </w:p>
    <w:p w:rsidR="00AC7B2A" w:rsidRPr="009E3A3D" w:rsidRDefault="00AC7B2A" w:rsidP="00AC7B2A">
      <w:pPr>
        <w:spacing w:after="120"/>
        <w:ind w:firstLine="720"/>
        <w:jc w:val="both"/>
        <w:rPr>
          <w:b/>
          <w:sz w:val="28"/>
          <w:szCs w:val="28"/>
          <w:lang w:val="sv-SE"/>
        </w:rPr>
      </w:pPr>
      <w:r w:rsidRPr="009E3A3D">
        <w:rPr>
          <w:b/>
          <w:sz w:val="28"/>
          <w:szCs w:val="28"/>
          <w:lang w:val="sv-SE"/>
        </w:rPr>
        <w:t>Điều 7. Tiêu chí tuyển chọn ứng viên</w:t>
      </w:r>
    </w:p>
    <w:p w:rsidR="00AC7B2A" w:rsidRPr="009E3A3D" w:rsidRDefault="00AC7B2A" w:rsidP="00AC7B2A">
      <w:pPr>
        <w:spacing w:after="120"/>
        <w:ind w:firstLine="720"/>
        <w:jc w:val="both"/>
        <w:rPr>
          <w:sz w:val="28"/>
          <w:szCs w:val="28"/>
        </w:rPr>
      </w:pPr>
      <w:r w:rsidRPr="009E3A3D">
        <w:rPr>
          <w:sz w:val="28"/>
          <w:szCs w:val="28"/>
        </w:rPr>
        <w:t xml:space="preserve">1. Trên cơ sở quy định cụ thể của từng chương trình học bổng, căn cứ quy định tại khoản 2 </w:t>
      </w:r>
      <w:r>
        <w:rPr>
          <w:sz w:val="28"/>
          <w:szCs w:val="28"/>
        </w:rPr>
        <w:t>Đ</w:t>
      </w:r>
      <w:r w:rsidRPr="009E3A3D">
        <w:rPr>
          <w:sz w:val="28"/>
          <w:szCs w:val="28"/>
        </w:rPr>
        <w:t>iều này, Hội đồng tuyển chọn thống nhất với đơn vị chủ trì tuyển sinh và các đơn vị liên quan quy định các tiêu chí tuyển chọn và thứ tự ưu tiên của các tiêu chí.</w:t>
      </w:r>
    </w:p>
    <w:p w:rsidR="00AC7B2A" w:rsidRPr="009E3A3D" w:rsidRDefault="00AC7B2A" w:rsidP="00AC7B2A">
      <w:pPr>
        <w:spacing w:after="120"/>
        <w:ind w:firstLine="720"/>
        <w:jc w:val="both"/>
        <w:rPr>
          <w:sz w:val="28"/>
          <w:szCs w:val="28"/>
        </w:rPr>
      </w:pPr>
      <w:r w:rsidRPr="009E3A3D">
        <w:rPr>
          <w:sz w:val="28"/>
          <w:szCs w:val="28"/>
        </w:rPr>
        <w:t xml:space="preserve">2. Tiêu chí tuyển chọn bao gồm các nội dung sau đây: </w:t>
      </w:r>
    </w:p>
    <w:p w:rsidR="00AC7B2A" w:rsidRPr="009E3A3D" w:rsidRDefault="00AC7B2A" w:rsidP="00AC7B2A">
      <w:pPr>
        <w:spacing w:after="120"/>
        <w:jc w:val="both"/>
        <w:rPr>
          <w:sz w:val="28"/>
          <w:szCs w:val="28"/>
          <w:lang w:val="sv-SE"/>
        </w:rPr>
      </w:pPr>
      <w:r w:rsidRPr="009E3A3D">
        <w:tab/>
      </w:r>
      <w:r w:rsidRPr="009E3A3D">
        <w:rPr>
          <w:sz w:val="28"/>
          <w:szCs w:val="28"/>
          <w:lang w:val="sv-SE"/>
        </w:rPr>
        <w:t>a) Thành tích, giải thưởng trong học tập, nghiên cứu, công tác (nếu có);</w:t>
      </w:r>
    </w:p>
    <w:p w:rsidR="00AC7B2A" w:rsidRPr="009E3A3D" w:rsidRDefault="00AC7B2A" w:rsidP="00AC7B2A">
      <w:pPr>
        <w:spacing w:after="120"/>
        <w:ind w:firstLine="720"/>
        <w:jc w:val="both"/>
        <w:rPr>
          <w:sz w:val="28"/>
          <w:szCs w:val="28"/>
          <w:lang w:val="sv-SE"/>
        </w:rPr>
      </w:pPr>
      <w:r w:rsidRPr="009E3A3D">
        <w:rPr>
          <w:sz w:val="28"/>
          <w:szCs w:val="28"/>
          <w:lang w:val="sv-SE"/>
        </w:rPr>
        <w:t xml:space="preserve">b) Kết quả học tập của cấp học, trình độ đào tạo đã tốt nghiệp trước đó; </w:t>
      </w:r>
    </w:p>
    <w:p w:rsidR="00AC7B2A" w:rsidRPr="009E3A3D" w:rsidRDefault="00AC7B2A" w:rsidP="00AC7B2A">
      <w:pPr>
        <w:spacing w:after="120"/>
        <w:ind w:firstLine="720"/>
        <w:jc w:val="both"/>
        <w:rPr>
          <w:sz w:val="28"/>
          <w:szCs w:val="28"/>
          <w:lang w:val="sv-SE"/>
        </w:rPr>
      </w:pPr>
      <w:r w:rsidRPr="009E3A3D">
        <w:rPr>
          <w:sz w:val="28"/>
          <w:szCs w:val="28"/>
          <w:lang w:val="sv-SE"/>
        </w:rPr>
        <w:t>c) Điểm ngoại ngữ (theo quy định cụ thể của chương trình học bổng);</w:t>
      </w:r>
    </w:p>
    <w:p w:rsidR="00AC7B2A" w:rsidRPr="009E3A3D" w:rsidRDefault="00AC7B2A" w:rsidP="00AC7B2A">
      <w:pPr>
        <w:spacing w:after="120"/>
        <w:ind w:firstLine="720"/>
        <w:jc w:val="both"/>
        <w:rPr>
          <w:sz w:val="28"/>
          <w:szCs w:val="28"/>
          <w:lang w:val="sv-SE"/>
        </w:rPr>
      </w:pPr>
      <w:r w:rsidRPr="009E3A3D">
        <w:rPr>
          <w:sz w:val="28"/>
          <w:szCs w:val="28"/>
          <w:lang w:val="sv-SE"/>
        </w:rPr>
        <w:t>d) Đánh giá và thứ tự ưu tiên theo đề nghị của cơ quan giới thiệu dự tuyển (nếu có);</w:t>
      </w:r>
    </w:p>
    <w:p w:rsidR="00AC7B2A" w:rsidRPr="009E3A3D" w:rsidRDefault="00AC7B2A" w:rsidP="00AC7B2A">
      <w:pPr>
        <w:spacing w:after="120"/>
        <w:ind w:firstLine="720"/>
        <w:jc w:val="both"/>
        <w:rPr>
          <w:sz w:val="28"/>
          <w:szCs w:val="28"/>
          <w:lang w:val="sv-SE"/>
        </w:rPr>
      </w:pPr>
      <w:r w:rsidRPr="009E3A3D">
        <w:rPr>
          <w:sz w:val="28"/>
          <w:szCs w:val="28"/>
          <w:lang w:val="sv-SE"/>
        </w:rPr>
        <w:t>đ) Thời gian</w:t>
      </w:r>
      <w:r>
        <w:rPr>
          <w:sz w:val="28"/>
          <w:szCs w:val="28"/>
          <w:lang w:val="sv-SE"/>
        </w:rPr>
        <w:t xml:space="preserve"> </w:t>
      </w:r>
      <w:r w:rsidRPr="009E3A3D">
        <w:rPr>
          <w:sz w:val="28"/>
          <w:szCs w:val="28"/>
          <w:lang w:val="sv-SE"/>
        </w:rPr>
        <w:t>công tác (nếu có);</w:t>
      </w:r>
    </w:p>
    <w:p w:rsidR="00AC7B2A" w:rsidRPr="009E3A3D" w:rsidRDefault="00AC7B2A" w:rsidP="00AC7B2A">
      <w:pPr>
        <w:spacing w:after="120"/>
        <w:ind w:firstLine="720"/>
        <w:jc w:val="both"/>
        <w:rPr>
          <w:sz w:val="28"/>
          <w:szCs w:val="28"/>
          <w:lang w:val="sv-SE"/>
        </w:rPr>
      </w:pPr>
      <w:r w:rsidRPr="009E3A3D">
        <w:rPr>
          <w:sz w:val="28"/>
          <w:szCs w:val="28"/>
          <w:lang w:val="sv-SE"/>
        </w:rPr>
        <w:t>e) Kết quả thi tuyển (nếu có);</w:t>
      </w:r>
    </w:p>
    <w:p w:rsidR="00AC7B2A" w:rsidRDefault="00AC7B2A" w:rsidP="00AC7B2A">
      <w:pPr>
        <w:spacing w:after="120"/>
        <w:ind w:firstLine="720"/>
        <w:jc w:val="both"/>
        <w:rPr>
          <w:sz w:val="28"/>
          <w:szCs w:val="28"/>
          <w:lang w:val="sv-SE"/>
        </w:rPr>
      </w:pPr>
      <w:r w:rsidRPr="009E3A3D">
        <w:rPr>
          <w:sz w:val="28"/>
          <w:szCs w:val="28"/>
          <w:lang w:val="sv-SE"/>
        </w:rPr>
        <w:t>g) Các tiêu chí và quy định ưu tiên khác theo quy định của từng chương trình học bổng.</w:t>
      </w:r>
    </w:p>
    <w:p w:rsidR="00AC7B2A" w:rsidRDefault="00AC7B2A" w:rsidP="00AC7B2A">
      <w:pPr>
        <w:spacing w:after="120"/>
        <w:jc w:val="center"/>
        <w:rPr>
          <w:rStyle w:val="Strong"/>
          <w:sz w:val="28"/>
          <w:szCs w:val="28"/>
          <w:lang w:val="pt-BR"/>
        </w:rPr>
      </w:pPr>
    </w:p>
    <w:p w:rsidR="00AC7B2A" w:rsidRPr="009E3A3D" w:rsidRDefault="00AC7B2A" w:rsidP="00AC7B2A">
      <w:pPr>
        <w:spacing w:after="120"/>
        <w:jc w:val="center"/>
        <w:rPr>
          <w:rStyle w:val="Strong"/>
          <w:sz w:val="28"/>
          <w:szCs w:val="28"/>
          <w:lang w:val="pt-BR"/>
        </w:rPr>
      </w:pPr>
      <w:r w:rsidRPr="009E3A3D">
        <w:rPr>
          <w:rStyle w:val="Strong"/>
          <w:sz w:val="28"/>
          <w:szCs w:val="28"/>
          <w:lang w:val="pt-BR"/>
        </w:rPr>
        <w:t>Chương III</w:t>
      </w:r>
    </w:p>
    <w:p w:rsidR="00AC7B2A" w:rsidRPr="009E3A3D" w:rsidRDefault="00AC7B2A" w:rsidP="00AC7B2A">
      <w:pPr>
        <w:widowControl w:val="0"/>
        <w:autoSpaceDE w:val="0"/>
        <w:autoSpaceDN w:val="0"/>
        <w:adjustRightInd w:val="0"/>
        <w:spacing w:after="120"/>
        <w:jc w:val="center"/>
        <w:rPr>
          <w:rStyle w:val="Strong"/>
          <w:sz w:val="28"/>
          <w:szCs w:val="28"/>
          <w:lang w:val="sv-SE"/>
        </w:rPr>
      </w:pPr>
      <w:r w:rsidRPr="009E3A3D">
        <w:rPr>
          <w:rStyle w:val="Strong"/>
          <w:sz w:val="28"/>
          <w:szCs w:val="28"/>
          <w:lang w:val="sv-SE"/>
        </w:rPr>
        <w:t>TỔ CHỨC TUYỂN SINH</w:t>
      </w:r>
    </w:p>
    <w:p w:rsidR="00AC7B2A" w:rsidRPr="009E3A3D" w:rsidRDefault="00AC7B2A" w:rsidP="00AC7B2A">
      <w:pPr>
        <w:widowControl w:val="0"/>
        <w:autoSpaceDE w:val="0"/>
        <w:autoSpaceDN w:val="0"/>
        <w:adjustRightInd w:val="0"/>
        <w:spacing w:after="120"/>
        <w:ind w:firstLine="720"/>
        <w:rPr>
          <w:rStyle w:val="Strong"/>
          <w:sz w:val="28"/>
          <w:szCs w:val="28"/>
          <w:lang w:val="sv-SE"/>
        </w:rPr>
      </w:pPr>
      <w:r w:rsidRPr="009E3A3D">
        <w:rPr>
          <w:rStyle w:val="Strong"/>
          <w:sz w:val="28"/>
          <w:szCs w:val="28"/>
          <w:lang w:val="sv-SE"/>
        </w:rPr>
        <w:t xml:space="preserve">Điều 8. Thông báo tuyển sinh </w:t>
      </w:r>
    </w:p>
    <w:p w:rsidR="00AC7B2A" w:rsidRPr="009E3A3D" w:rsidRDefault="00AC7B2A" w:rsidP="00AC7B2A">
      <w:pPr>
        <w:widowControl w:val="0"/>
        <w:autoSpaceDE w:val="0"/>
        <w:autoSpaceDN w:val="0"/>
        <w:adjustRightInd w:val="0"/>
        <w:spacing w:after="120"/>
        <w:ind w:firstLine="720"/>
        <w:jc w:val="both"/>
        <w:rPr>
          <w:strike/>
          <w:sz w:val="28"/>
          <w:szCs w:val="28"/>
          <w:lang w:val="pt-BR"/>
        </w:rPr>
      </w:pPr>
      <w:r w:rsidRPr="009E3A3D">
        <w:rPr>
          <w:bCs/>
          <w:sz w:val="28"/>
          <w:szCs w:val="28"/>
          <w:lang w:val="pt-BR"/>
        </w:rPr>
        <w:t xml:space="preserve">1. Thông báo tuyển sinh đi học nước ngoài được gửi đến các cơ quan, bộ, cơ quan ngang bộ, địa phương tùy theo yêu cầu và tính chất phù hợp của chương </w:t>
      </w:r>
      <w:r>
        <w:rPr>
          <w:bCs/>
          <w:sz w:val="28"/>
          <w:szCs w:val="28"/>
          <w:lang w:val="pt-BR"/>
        </w:rPr>
        <w:lastRenderedPageBreak/>
        <w:t xml:space="preserve">trình học bổng; </w:t>
      </w:r>
      <w:r w:rsidRPr="009E3A3D">
        <w:rPr>
          <w:bCs/>
          <w:sz w:val="28"/>
          <w:szCs w:val="28"/>
          <w:lang w:val="pt-BR"/>
        </w:rPr>
        <w:t>được</w:t>
      </w:r>
      <w:r>
        <w:rPr>
          <w:bCs/>
          <w:sz w:val="28"/>
          <w:szCs w:val="28"/>
          <w:lang w:val="pt-BR"/>
        </w:rPr>
        <w:t xml:space="preserve"> </w:t>
      </w:r>
      <w:r w:rsidRPr="009E3A3D">
        <w:rPr>
          <w:bCs/>
          <w:sz w:val="28"/>
          <w:szCs w:val="28"/>
          <w:lang w:val="pt-BR"/>
        </w:rPr>
        <w:t xml:space="preserve">đăng tải công khai trên trang thông tin </w:t>
      </w:r>
      <w:r w:rsidRPr="009E3A3D">
        <w:rPr>
          <w:sz w:val="28"/>
          <w:szCs w:val="28"/>
          <w:lang w:val="pt-BR"/>
        </w:rPr>
        <w:t xml:space="preserve">điện tử của Bộ Giáo dục và Đào tạo tại địa chỉ: </w:t>
      </w:r>
      <w:hyperlink r:id="rId6" w:history="1">
        <w:r w:rsidRPr="009E3A3D">
          <w:rPr>
            <w:rStyle w:val="Hyperlink"/>
            <w:sz w:val="28"/>
            <w:szCs w:val="28"/>
            <w:lang w:val="pt-BR"/>
          </w:rPr>
          <w:t>www.moet.gov.vn</w:t>
        </w:r>
      </w:hyperlink>
      <w:r>
        <w:t xml:space="preserve"> </w:t>
      </w:r>
      <w:r w:rsidRPr="009E3A3D">
        <w:rPr>
          <w:sz w:val="28"/>
          <w:szCs w:val="28"/>
          <w:lang w:val="sv-SE"/>
        </w:rPr>
        <w:t>và trang thông tin điện tử của đơn vị chủ trì tuyển sinh</w:t>
      </w:r>
      <w:r>
        <w:rPr>
          <w:sz w:val="28"/>
          <w:szCs w:val="28"/>
          <w:lang w:val="sv-SE"/>
        </w:rPr>
        <w:t xml:space="preserve">. </w:t>
      </w:r>
      <w:r w:rsidRPr="009E3A3D">
        <w:rPr>
          <w:sz w:val="28"/>
          <w:szCs w:val="28"/>
          <w:lang w:val="sv-SE"/>
        </w:rPr>
        <w:t>Thông báo tuyển sinh được đăng tải trên các trang thông tin điện tử này có giá trị pháp lý như văn bản chính.</w:t>
      </w:r>
      <w:r w:rsidRPr="009E3A3D">
        <w:rPr>
          <w:strike/>
          <w:sz w:val="28"/>
          <w:szCs w:val="28"/>
          <w:lang w:val="pt-BR"/>
        </w:rPr>
        <w:t xml:space="preserve"> </w:t>
      </w:r>
    </w:p>
    <w:p w:rsidR="00AC7B2A" w:rsidRPr="009E3A3D" w:rsidRDefault="00AC7B2A" w:rsidP="00AC7B2A">
      <w:pPr>
        <w:spacing w:after="120"/>
        <w:ind w:firstLine="720"/>
        <w:jc w:val="both"/>
        <w:rPr>
          <w:sz w:val="28"/>
          <w:szCs w:val="28"/>
          <w:lang w:val="sv-SE"/>
        </w:rPr>
      </w:pPr>
      <w:r w:rsidRPr="009E3A3D">
        <w:rPr>
          <w:sz w:val="28"/>
          <w:szCs w:val="28"/>
          <w:lang w:val="vi-VN"/>
        </w:rPr>
        <w:t>2. Nội dung thông báo tuyển sinh gồm:</w:t>
      </w:r>
      <w:r>
        <w:rPr>
          <w:sz w:val="28"/>
          <w:szCs w:val="28"/>
        </w:rPr>
        <w:t xml:space="preserve"> </w:t>
      </w:r>
      <w:r w:rsidRPr="009E3A3D">
        <w:rPr>
          <w:sz w:val="28"/>
          <w:szCs w:val="28"/>
          <w:lang w:val="vi-VN"/>
        </w:rPr>
        <w:t xml:space="preserve">nước gửi </w:t>
      </w:r>
      <w:r w:rsidRPr="009E3A3D">
        <w:rPr>
          <w:sz w:val="28"/>
          <w:szCs w:val="28"/>
          <w:lang w:val="sv-SE"/>
        </w:rPr>
        <w:t>đến</w:t>
      </w:r>
      <w:r w:rsidRPr="009E3A3D">
        <w:rPr>
          <w:sz w:val="28"/>
          <w:szCs w:val="28"/>
          <w:lang w:val="vi-VN"/>
        </w:rPr>
        <w:t xml:space="preserve"> đào tạo, trình độ </w:t>
      </w:r>
      <w:r w:rsidRPr="009E3A3D">
        <w:rPr>
          <w:sz w:val="28"/>
          <w:szCs w:val="28"/>
        </w:rPr>
        <w:t>đào tạo</w:t>
      </w:r>
      <w:r w:rsidRPr="009E3A3D">
        <w:rPr>
          <w:sz w:val="28"/>
          <w:szCs w:val="28"/>
          <w:lang w:val="vi-VN"/>
        </w:rPr>
        <w:t xml:space="preserve">, </w:t>
      </w:r>
      <w:r w:rsidRPr="009E3A3D">
        <w:rPr>
          <w:sz w:val="28"/>
          <w:szCs w:val="28"/>
          <w:lang w:val="sv-SE"/>
        </w:rPr>
        <w:t xml:space="preserve">phương thức tuyển sinh, </w:t>
      </w:r>
      <w:r w:rsidRPr="009E3A3D">
        <w:rPr>
          <w:sz w:val="28"/>
          <w:szCs w:val="28"/>
          <w:lang w:val="vi-VN"/>
        </w:rPr>
        <w:t xml:space="preserve">số lượng học bổng, chỉ tiêu học bổng cho từng </w:t>
      </w:r>
      <w:r w:rsidRPr="009E3A3D">
        <w:rPr>
          <w:sz w:val="28"/>
          <w:szCs w:val="28"/>
        </w:rPr>
        <w:t>trình độ,</w:t>
      </w:r>
      <w:r>
        <w:rPr>
          <w:sz w:val="28"/>
          <w:szCs w:val="28"/>
        </w:rPr>
        <w:t xml:space="preserve"> n</w:t>
      </w:r>
      <w:r w:rsidRPr="009E3A3D">
        <w:rPr>
          <w:sz w:val="28"/>
          <w:szCs w:val="28"/>
          <w:lang w:val="vi-VN"/>
        </w:rPr>
        <w:t>gành (nếu có), chế độ học bổng,</w:t>
      </w:r>
      <w:r>
        <w:rPr>
          <w:sz w:val="28"/>
          <w:szCs w:val="28"/>
        </w:rPr>
        <w:t xml:space="preserve"> </w:t>
      </w:r>
      <w:r w:rsidRPr="009E3A3D">
        <w:rPr>
          <w:sz w:val="28"/>
          <w:szCs w:val="28"/>
          <w:lang w:val="sv-SE"/>
        </w:rPr>
        <w:t>thời gian đào tạo,</w:t>
      </w:r>
      <w:r w:rsidRPr="009E3A3D">
        <w:rPr>
          <w:sz w:val="28"/>
          <w:szCs w:val="28"/>
          <w:lang w:val="vi-VN"/>
        </w:rPr>
        <w:t xml:space="preserve"> đối tượng, điều kiện, hồ sơ và thời hạn dự tuyển</w:t>
      </w:r>
      <w:r w:rsidRPr="009E3A3D">
        <w:rPr>
          <w:sz w:val="28"/>
          <w:szCs w:val="28"/>
          <w:lang w:val="sv-SE"/>
        </w:rPr>
        <w:t xml:space="preserve">. </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 xml:space="preserve">Điều 9. Hồ sơ đăng ký dự tuyển  </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 xml:space="preserve">1. Trên cơ sở quy định cụ thể của từng chương trình học bổng và ý kiến của các đơn vị liên quan, đơn vị chủ trì tuyển sinh quy định hồ sơ dự tuyển phù hợp với từng đối tượng và trình độ tuyển sinh. </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2. Ứng viên nộp 01 bộ hồ sơ tương ứng với cấp học hoặc trình độ đào tạo đăng ký dự tuyển theo hình thức nộp trực tiếp trong giờ hành chính hoặc gửi hồ sơ qua bưu điện đến địa chỉ nhận hồ sơ theo quy định tại thông báo tuyển sinh và nộp hồ sơ trực tuyến (nếu có).</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 xml:space="preserve">3. </w:t>
      </w:r>
      <w:r>
        <w:rPr>
          <w:sz w:val="28"/>
          <w:szCs w:val="28"/>
          <w:lang w:val="pt-BR"/>
        </w:rPr>
        <w:t>Yêu cầu h</w:t>
      </w:r>
      <w:r w:rsidRPr="009E3A3D">
        <w:rPr>
          <w:sz w:val="28"/>
          <w:szCs w:val="28"/>
          <w:lang w:val="pt-BR"/>
        </w:rPr>
        <w:t xml:space="preserve">ồ sơ dự tuyển đối với cấp học, trình độ đào tạo </w:t>
      </w:r>
      <w:r>
        <w:rPr>
          <w:sz w:val="28"/>
          <w:szCs w:val="28"/>
          <w:lang w:val="pt-BR"/>
        </w:rPr>
        <w:t xml:space="preserve">được </w:t>
      </w:r>
      <w:r w:rsidRPr="009E3A3D">
        <w:rPr>
          <w:sz w:val="28"/>
          <w:szCs w:val="28"/>
          <w:lang w:val="pt-BR"/>
        </w:rPr>
        <w:t>quy định tại Phụ lục I kèm theo Quy chế này.</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4. Mẫu phiếu đăng ký dự tuyển quy định tại Phụ lục III kèm theo Quy chế này.</w:t>
      </w:r>
    </w:p>
    <w:p w:rsidR="00AC7B2A" w:rsidRPr="009E3A3D" w:rsidRDefault="00AC7B2A" w:rsidP="00AC7B2A">
      <w:pPr>
        <w:widowControl w:val="0"/>
        <w:autoSpaceDE w:val="0"/>
        <w:autoSpaceDN w:val="0"/>
        <w:adjustRightInd w:val="0"/>
        <w:spacing w:after="120"/>
        <w:ind w:firstLine="720"/>
        <w:jc w:val="both"/>
        <w:rPr>
          <w:rStyle w:val="Strong"/>
          <w:b w:val="0"/>
          <w:sz w:val="28"/>
          <w:szCs w:val="28"/>
          <w:lang w:val="sv-SE"/>
        </w:rPr>
      </w:pPr>
      <w:r w:rsidRPr="009E3A3D">
        <w:rPr>
          <w:rStyle w:val="Strong"/>
          <w:sz w:val="28"/>
          <w:szCs w:val="28"/>
          <w:lang w:val="sv-SE"/>
        </w:rPr>
        <w:t xml:space="preserve">Điều 10. Hội đồng tuyển chọn </w:t>
      </w:r>
    </w:p>
    <w:p w:rsidR="00AC7B2A" w:rsidRPr="00AC7B2A" w:rsidRDefault="00AC7B2A" w:rsidP="00AC7B2A">
      <w:pPr>
        <w:widowControl w:val="0"/>
        <w:autoSpaceDE w:val="0"/>
        <w:autoSpaceDN w:val="0"/>
        <w:adjustRightInd w:val="0"/>
        <w:spacing w:after="120"/>
        <w:ind w:firstLine="720"/>
        <w:jc w:val="both"/>
        <w:rPr>
          <w:rStyle w:val="Strong"/>
          <w:b w:val="0"/>
          <w:sz w:val="28"/>
          <w:szCs w:val="28"/>
          <w:lang w:val="sv-SE"/>
        </w:rPr>
      </w:pPr>
      <w:r w:rsidRPr="00AC7B2A">
        <w:rPr>
          <w:rStyle w:val="Strong"/>
          <w:b w:val="0"/>
          <w:sz w:val="28"/>
          <w:szCs w:val="28"/>
          <w:lang w:val="sv-SE"/>
        </w:rPr>
        <w:t>1. Hội đồng tuyển chọn do Bộ trưởng Bộ Giáo dục và Đào tạo thành lập bao gồm các thành phần:</w:t>
      </w:r>
    </w:p>
    <w:p w:rsidR="00AC7B2A" w:rsidRPr="009E3A3D" w:rsidRDefault="00AC7B2A" w:rsidP="00AC7B2A">
      <w:pPr>
        <w:autoSpaceDE w:val="0"/>
        <w:autoSpaceDN w:val="0"/>
        <w:adjustRightInd w:val="0"/>
        <w:spacing w:after="120"/>
        <w:ind w:firstLine="720"/>
        <w:jc w:val="both"/>
        <w:rPr>
          <w:spacing w:val="-2"/>
          <w:sz w:val="28"/>
          <w:szCs w:val="28"/>
          <w:lang w:val="sv-SE"/>
        </w:rPr>
      </w:pPr>
      <w:r w:rsidRPr="009E3A3D">
        <w:rPr>
          <w:spacing w:val="-2"/>
          <w:sz w:val="28"/>
          <w:szCs w:val="28"/>
          <w:lang w:val="sv-SE"/>
        </w:rPr>
        <w:t>a) Chủ tịch Hội đồng: đại diện lãnh đạo đơn vị chủ trì tuyển sinh;</w:t>
      </w:r>
    </w:p>
    <w:p w:rsidR="00AC7B2A" w:rsidRPr="009E3A3D" w:rsidRDefault="00AC7B2A" w:rsidP="00AC7B2A">
      <w:pPr>
        <w:autoSpaceDE w:val="0"/>
        <w:autoSpaceDN w:val="0"/>
        <w:adjustRightInd w:val="0"/>
        <w:spacing w:after="120"/>
        <w:ind w:firstLine="720"/>
        <w:jc w:val="both"/>
        <w:rPr>
          <w:spacing w:val="-2"/>
          <w:sz w:val="28"/>
          <w:szCs w:val="28"/>
          <w:lang w:val="sv-SE"/>
        </w:rPr>
      </w:pPr>
      <w:r w:rsidRPr="009E3A3D">
        <w:rPr>
          <w:spacing w:val="-2"/>
          <w:sz w:val="28"/>
          <w:szCs w:val="28"/>
          <w:lang w:val="sv-SE"/>
        </w:rPr>
        <w:t>b) Phó Chủ tịch Hội đồng: đại diện lãnh đạo đơn vị có liên quan;</w:t>
      </w:r>
    </w:p>
    <w:p w:rsidR="00AC7B2A" w:rsidRPr="009E3A3D" w:rsidRDefault="00AC7B2A" w:rsidP="00AC7B2A">
      <w:pPr>
        <w:spacing w:after="120"/>
        <w:ind w:firstLine="720"/>
        <w:jc w:val="both"/>
        <w:rPr>
          <w:spacing w:val="-2"/>
          <w:sz w:val="28"/>
          <w:szCs w:val="28"/>
          <w:lang w:val="sv-SE"/>
        </w:rPr>
      </w:pPr>
      <w:r w:rsidRPr="009E3A3D">
        <w:rPr>
          <w:spacing w:val="-2"/>
          <w:sz w:val="28"/>
          <w:szCs w:val="28"/>
          <w:lang w:val="sv-SE"/>
        </w:rPr>
        <w:t>c) Các ủy viên Hội đồng: đại diện lãnh đạo các đơn vị liên quan thuộc Bộ Giáo dục và Đào tạo. Căn cứ</w:t>
      </w:r>
      <w:r>
        <w:rPr>
          <w:spacing w:val="-2"/>
          <w:sz w:val="28"/>
          <w:szCs w:val="28"/>
          <w:lang w:val="sv-SE"/>
        </w:rPr>
        <w:t xml:space="preserve"> </w:t>
      </w:r>
      <w:r w:rsidRPr="009E3A3D">
        <w:rPr>
          <w:spacing w:val="-2"/>
          <w:sz w:val="28"/>
          <w:szCs w:val="28"/>
          <w:lang w:val="sv-SE"/>
        </w:rPr>
        <w:t xml:space="preserve">yêu cầu cụ thể của từng chương trình học bổng, các ủy viên hội đồng có thể bao gồm </w:t>
      </w:r>
      <w:r w:rsidRPr="009E3A3D">
        <w:rPr>
          <w:sz w:val="28"/>
          <w:szCs w:val="28"/>
          <w:shd w:val="clear" w:color="auto" w:fill="FFFFFF"/>
          <w:lang w:val="sv-SE"/>
        </w:rPr>
        <w:t xml:space="preserve">đại diện nhà tài trợ </w:t>
      </w:r>
      <w:r w:rsidRPr="009E3A3D">
        <w:rPr>
          <w:spacing w:val="-2"/>
          <w:sz w:val="28"/>
          <w:szCs w:val="28"/>
          <w:lang w:val="sv-SE"/>
        </w:rPr>
        <w:t xml:space="preserve">và các cơ quan, đơn vị khác. </w:t>
      </w:r>
    </w:p>
    <w:p w:rsidR="00AC7B2A" w:rsidRPr="009E3A3D" w:rsidRDefault="0015290E" w:rsidP="00AC7B2A">
      <w:pPr>
        <w:spacing w:after="120"/>
        <w:ind w:firstLine="720"/>
        <w:jc w:val="both"/>
        <w:rPr>
          <w:sz w:val="28"/>
          <w:szCs w:val="28"/>
          <w:shd w:val="clear" w:color="auto" w:fill="FFFFFF"/>
          <w:lang w:val="sv-SE"/>
        </w:rPr>
      </w:pPr>
      <w:r>
        <w:rPr>
          <w:sz w:val="28"/>
          <w:szCs w:val="28"/>
          <w:shd w:val="clear" w:color="auto" w:fill="FFFFFF"/>
          <w:lang w:val="sv-SE"/>
        </w:rPr>
        <w:t>2. Giúp việc cho Hội đồng tuyển chọn có Tổ t</w:t>
      </w:r>
      <w:r w:rsidR="00AC7B2A" w:rsidRPr="009E3A3D">
        <w:rPr>
          <w:sz w:val="28"/>
          <w:szCs w:val="28"/>
          <w:shd w:val="clear" w:color="auto" w:fill="FFFFFF"/>
          <w:lang w:val="sv-SE"/>
        </w:rPr>
        <w:t>hư</w:t>
      </w:r>
      <w:r w:rsidR="00A61D10">
        <w:rPr>
          <w:sz w:val="28"/>
          <w:szCs w:val="28"/>
          <w:shd w:val="clear" w:color="auto" w:fill="FFFFFF"/>
          <w:lang w:val="sv-SE"/>
        </w:rPr>
        <w:t xml:space="preserve"> </w:t>
      </w:r>
      <w:r w:rsidR="00AC7B2A" w:rsidRPr="009E3A3D">
        <w:rPr>
          <w:sz w:val="28"/>
          <w:szCs w:val="28"/>
          <w:shd w:val="clear" w:color="auto" w:fill="FFFFFF"/>
          <w:lang w:val="sv-SE"/>
        </w:rPr>
        <w:t>ký</w:t>
      </w:r>
      <w:r w:rsidR="00AC7B2A">
        <w:rPr>
          <w:sz w:val="28"/>
          <w:szCs w:val="28"/>
          <w:shd w:val="clear" w:color="auto" w:fill="FFFFFF"/>
          <w:lang w:val="sv-SE"/>
        </w:rPr>
        <w:t xml:space="preserve"> </w:t>
      </w:r>
      <w:r w:rsidR="00AC7B2A" w:rsidRPr="009E3A3D">
        <w:rPr>
          <w:sz w:val="28"/>
          <w:szCs w:val="28"/>
          <w:shd w:val="clear" w:color="auto" w:fill="FFFFFF"/>
          <w:lang w:val="sv-SE"/>
        </w:rPr>
        <w:t xml:space="preserve">Hội đồng </w:t>
      </w:r>
      <w:r>
        <w:rPr>
          <w:sz w:val="28"/>
          <w:szCs w:val="28"/>
          <w:shd w:val="clear" w:color="auto" w:fill="FFFFFF"/>
          <w:lang w:val="sv-SE"/>
        </w:rPr>
        <w:t>t</w:t>
      </w:r>
      <w:r w:rsidR="00AC7B2A" w:rsidRPr="009E3A3D">
        <w:rPr>
          <w:sz w:val="28"/>
          <w:szCs w:val="28"/>
          <w:shd w:val="clear" w:color="auto" w:fill="FFFFFF"/>
          <w:lang w:val="sv-SE"/>
        </w:rPr>
        <w:t xml:space="preserve">uyển chọn bao gồm Tổ trưởng Tổ thư ký và các thành viên </w:t>
      </w:r>
      <w:r>
        <w:rPr>
          <w:sz w:val="28"/>
          <w:szCs w:val="28"/>
          <w:shd w:val="clear" w:color="auto" w:fill="FFFFFF"/>
          <w:lang w:val="sv-SE"/>
        </w:rPr>
        <w:t>T</w:t>
      </w:r>
      <w:r w:rsidR="00AC7B2A" w:rsidRPr="009E3A3D">
        <w:rPr>
          <w:sz w:val="28"/>
          <w:szCs w:val="28"/>
          <w:shd w:val="clear" w:color="auto" w:fill="FFFFFF"/>
          <w:lang w:val="sv-SE"/>
        </w:rPr>
        <w:t xml:space="preserve">ổ thư ký là công chức, viên chức </w:t>
      </w:r>
      <w:r w:rsidR="00AC7B2A" w:rsidRPr="009E3A3D">
        <w:rPr>
          <w:sz w:val="28"/>
          <w:szCs w:val="28"/>
          <w:shd w:val="clear" w:color="auto" w:fill="FFFFFF"/>
        </w:rPr>
        <w:t>công tác tại đơn vị chủ trì tuyển sinh, các đơn</w:t>
      </w:r>
      <w:r w:rsidR="00A61D10">
        <w:rPr>
          <w:sz w:val="28"/>
          <w:szCs w:val="28"/>
          <w:shd w:val="clear" w:color="auto" w:fill="FFFFFF"/>
        </w:rPr>
        <w:t xml:space="preserve"> vị liên quan thuộc Bộ Giáo dục </w:t>
      </w:r>
      <w:r w:rsidR="00AC7B2A" w:rsidRPr="009E3A3D">
        <w:rPr>
          <w:sz w:val="28"/>
          <w:szCs w:val="28"/>
          <w:shd w:val="clear" w:color="auto" w:fill="FFFFFF"/>
        </w:rPr>
        <w:t>và Đào tạo và các cơ quan, đơn vị khác (nếu có).</w:t>
      </w:r>
    </w:p>
    <w:p w:rsidR="00AC7B2A" w:rsidRPr="009E3A3D" w:rsidRDefault="00AC7B2A" w:rsidP="00AC7B2A">
      <w:pPr>
        <w:spacing w:after="120"/>
        <w:ind w:firstLine="720"/>
        <w:jc w:val="both"/>
        <w:rPr>
          <w:sz w:val="28"/>
          <w:lang w:val="sv-SE"/>
        </w:rPr>
      </w:pPr>
      <w:r w:rsidRPr="009E3A3D">
        <w:rPr>
          <w:sz w:val="28"/>
          <w:lang w:val="sv-SE"/>
        </w:rPr>
        <w:t xml:space="preserve">3. Nhiệm vụ và quyền hạn của Hội đồng tuyển chọn: </w:t>
      </w:r>
    </w:p>
    <w:p w:rsidR="00AC7B2A" w:rsidRPr="009E3A3D" w:rsidRDefault="00AC7B2A" w:rsidP="00AC7B2A">
      <w:pPr>
        <w:spacing w:after="120"/>
        <w:ind w:firstLine="720"/>
        <w:jc w:val="both"/>
        <w:rPr>
          <w:sz w:val="28"/>
          <w:lang w:val="sv-SE"/>
        </w:rPr>
      </w:pPr>
      <w:r w:rsidRPr="009E3A3D">
        <w:rPr>
          <w:sz w:val="28"/>
          <w:lang w:val="sv-SE"/>
        </w:rPr>
        <w:t>a) Thống nhất nguyên tắc làm việc và các tiêu chí tuyển chọn ứng viên;</w:t>
      </w:r>
    </w:p>
    <w:p w:rsidR="00AC7B2A" w:rsidRPr="009E3A3D" w:rsidRDefault="00AC7B2A" w:rsidP="00AC7B2A">
      <w:pPr>
        <w:spacing w:after="120"/>
        <w:ind w:firstLine="720"/>
        <w:jc w:val="both"/>
        <w:rPr>
          <w:sz w:val="28"/>
          <w:lang w:val="sv-SE"/>
        </w:rPr>
      </w:pPr>
      <w:r w:rsidRPr="009E3A3D">
        <w:rPr>
          <w:sz w:val="28"/>
          <w:lang w:val="sv-SE"/>
        </w:rPr>
        <w:t xml:space="preserve">b) Tuyển chọn ứng </w:t>
      </w:r>
      <w:r>
        <w:rPr>
          <w:sz w:val="28"/>
          <w:lang w:val="sv-SE"/>
        </w:rPr>
        <w:t xml:space="preserve">viên đi học nước ngoài, đảm bảo </w:t>
      </w:r>
      <w:r w:rsidRPr="009E3A3D">
        <w:rPr>
          <w:sz w:val="28"/>
          <w:lang w:val="sv-SE"/>
        </w:rPr>
        <w:t xml:space="preserve">công khai, minh bạch, đúng đối tượng tuyển sinh và các tiêu chí tuyển chọn theo quy định của từng chương trình học bổng; </w:t>
      </w:r>
      <w:r>
        <w:rPr>
          <w:sz w:val="28"/>
          <w:lang w:val="sv-SE"/>
        </w:rPr>
        <w:tab/>
      </w:r>
      <w:r>
        <w:rPr>
          <w:sz w:val="28"/>
          <w:lang w:val="sv-SE"/>
        </w:rPr>
        <w:tab/>
      </w:r>
      <w:r>
        <w:rPr>
          <w:sz w:val="28"/>
          <w:lang w:val="sv-SE"/>
        </w:rPr>
        <w:tab/>
      </w:r>
      <w:r>
        <w:rPr>
          <w:sz w:val="28"/>
          <w:lang w:val="sv-SE"/>
        </w:rPr>
        <w:tab/>
      </w:r>
      <w:r>
        <w:rPr>
          <w:sz w:val="28"/>
          <w:lang w:val="sv-SE"/>
        </w:rPr>
        <w:tab/>
      </w:r>
      <w:r>
        <w:rPr>
          <w:sz w:val="28"/>
          <w:lang w:val="sv-SE"/>
        </w:rPr>
        <w:tab/>
      </w:r>
      <w:r>
        <w:rPr>
          <w:sz w:val="28"/>
          <w:lang w:val="sv-SE"/>
        </w:rPr>
        <w:tab/>
      </w:r>
      <w:r>
        <w:rPr>
          <w:sz w:val="28"/>
          <w:lang w:val="sv-SE"/>
        </w:rPr>
        <w:tab/>
      </w:r>
      <w:r>
        <w:rPr>
          <w:sz w:val="28"/>
          <w:lang w:val="sv-SE"/>
        </w:rPr>
        <w:tab/>
        <w:t>c</w:t>
      </w:r>
      <w:r w:rsidRPr="009E3A3D">
        <w:rPr>
          <w:sz w:val="28"/>
          <w:lang w:val="sv-SE"/>
        </w:rPr>
        <w:t xml:space="preserve">) Báo cáo </w:t>
      </w:r>
      <w:r w:rsidRPr="00AC7B2A">
        <w:rPr>
          <w:rStyle w:val="Strong"/>
          <w:b w:val="0"/>
          <w:sz w:val="28"/>
          <w:szCs w:val="28"/>
          <w:lang w:val="sv-SE"/>
        </w:rPr>
        <w:t>Bộ trưởng</w:t>
      </w:r>
      <w:r w:rsidRPr="009E3A3D">
        <w:rPr>
          <w:rStyle w:val="Strong"/>
          <w:sz w:val="28"/>
          <w:szCs w:val="28"/>
          <w:lang w:val="sv-SE"/>
        </w:rPr>
        <w:t xml:space="preserve"> </w:t>
      </w:r>
      <w:r w:rsidRPr="009E3A3D">
        <w:rPr>
          <w:sz w:val="28"/>
          <w:lang w:val="sv-SE"/>
        </w:rPr>
        <w:t>Bộ Giáo dục và Đào tạo và đề xuất phương án xử lý</w:t>
      </w:r>
      <w:r>
        <w:rPr>
          <w:sz w:val="28"/>
          <w:lang w:val="sv-SE"/>
        </w:rPr>
        <w:t xml:space="preserve"> </w:t>
      </w:r>
      <w:r w:rsidRPr="009E3A3D">
        <w:rPr>
          <w:sz w:val="28"/>
          <w:lang w:val="sv-SE"/>
        </w:rPr>
        <w:lastRenderedPageBreak/>
        <w:t>khi có vấn đề phát sinh trong quá trình thực hiện tuyển chọn ứng viên đi học nước ngoài;</w:t>
      </w:r>
    </w:p>
    <w:p w:rsidR="00AC7B2A" w:rsidRPr="009E3A3D" w:rsidRDefault="00AC7B2A" w:rsidP="00AC7B2A">
      <w:pPr>
        <w:spacing w:after="120"/>
        <w:ind w:firstLine="720"/>
        <w:jc w:val="both"/>
        <w:rPr>
          <w:sz w:val="28"/>
          <w:lang w:val="sv-SE"/>
        </w:rPr>
      </w:pPr>
      <w:r w:rsidRPr="009E3A3D">
        <w:rPr>
          <w:sz w:val="28"/>
          <w:lang w:val="sv-SE"/>
        </w:rPr>
        <w:t>d) Phối hợp với đơn vị chủ trì tuyển sinh trình Bộ trưởng Bộ Giáo dục và Đào tạo phê duyệt kết quả tuyển chọn ứng viên đi học nước ngoài;</w:t>
      </w:r>
    </w:p>
    <w:p w:rsidR="00AC7B2A" w:rsidRPr="009E3A3D" w:rsidRDefault="00AC7B2A" w:rsidP="00AC7B2A">
      <w:pPr>
        <w:spacing w:after="120"/>
        <w:ind w:firstLine="720"/>
        <w:jc w:val="both"/>
        <w:rPr>
          <w:sz w:val="28"/>
          <w:szCs w:val="28"/>
          <w:lang w:val="sv-SE"/>
        </w:rPr>
      </w:pPr>
      <w:r w:rsidRPr="009E3A3D">
        <w:rPr>
          <w:sz w:val="28"/>
          <w:lang w:val="sv-SE"/>
        </w:rPr>
        <w:t xml:space="preserve">đ) Chịu trách nhiệm trước </w:t>
      </w:r>
      <w:r w:rsidRPr="00AC7B2A">
        <w:rPr>
          <w:rStyle w:val="Strong"/>
          <w:b w:val="0"/>
          <w:sz w:val="28"/>
          <w:szCs w:val="28"/>
          <w:lang w:val="sv-SE"/>
        </w:rPr>
        <w:t>Bộ trưởng</w:t>
      </w:r>
      <w:r w:rsidRPr="009E3A3D">
        <w:rPr>
          <w:rStyle w:val="Strong"/>
          <w:sz w:val="28"/>
          <w:szCs w:val="28"/>
          <w:lang w:val="sv-SE"/>
        </w:rPr>
        <w:t xml:space="preserve"> </w:t>
      </w:r>
      <w:r w:rsidRPr="009E3A3D">
        <w:rPr>
          <w:sz w:val="28"/>
          <w:lang w:val="sv-SE"/>
        </w:rPr>
        <w:t xml:space="preserve">Bộ Giáo dục và Đào tạo về kết quả tuyển chọn ứng viên. </w:t>
      </w:r>
    </w:p>
    <w:p w:rsidR="00AC7B2A" w:rsidRPr="009E3A3D" w:rsidRDefault="00AC7B2A" w:rsidP="00AC7B2A">
      <w:pPr>
        <w:spacing w:after="120" w:line="320" w:lineRule="exact"/>
        <w:ind w:firstLine="720"/>
        <w:jc w:val="both"/>
        <w:rPr>
          <w:sz w:val="28"/>
          <w:lang w:val="sv-SE"/>
        </w:rPr>
      </w:pPr>
      <w:r w:rsidRPr="009E3A3D">
        <w:rPr>
          <w:sz w:val="28"/>
          <w:lang w:val="sv-SE"/>
        </w:rPr>
        <w:t>4</w:t>
      </w:r>
      <w:r w:rsidR="0015290E">
        <w:rPr>
          <w:sz w:val="28"/>
          <w:lang w:val="sv-SE"/>
        </w:rPr>
        <w:t>. Nhiệm vụ và quyền hạn của Tổ t</w:t>
      </w:r>
      <w:r w:rsidRPr="009E3A3D">
        <w:rPr>
          <w:sz w:val="28"/>
          <w:lang w:val="sv-SE"/>
        </w:rPr>
        <w:t>hư ký:</w:t>
      </w:r>
    </w:p>
    <w:p w:rsidR="00AC7B2A" w:rsidRPr="009E3A3D" w:rsidRDefault="00AC7B2A" w:rsidP="00AC7B2A">
      <w:pPr>
        <w:spacing w:after="120" w:line="320" w:lineRule="exact"/>
        <w:ind w:firstLine="720"/>
        <w:jc w:val="both"/>
        <w:rPr>
          <w:sz w:val="28"/>
          <w:szCs w:val="28"/>
          <w:lang w:val="sv-SE"/>
        </w:rPr>
      </w:pPr>
      <w:r w:rsidRPr="009E3A3D">
        <w:rPr>
          <w:sz w:val="28"/>
          <w:lang w:val="sv-SE"/>
        </w:rPr>
        <w:t>a) Phối hợp với đơn vị chủ trì tuyển sinh lập</w:t>
      </w:r>
      <w:r w:rsidRPr="009E3A3D">
        <w:rPr>
          <w:sz w:val="28"/>
          <w:szCs w:val="28"/>
          <w:lang w:val="sv-SE"/>
        </w:rPr>
        <w:t xml:space="preserve"> danh sách trích ngang, phân loại ứng viên theo trình độ đào tạo, nước đăng ký dự tuyển; </w:t>
      </w:r>
    </w:p>
    <w:p w:rsidR="00AC7B2A" w:rsidRPr="009E3A3D" w:rsidRDefault="00AC7B2A" w:rsidP="00AC7B2A">
      <w:pPr>
        <w:spacing w:after="120" w:line="320" w:lineRule="exact"/>
        <w:ind w:firstLine="720"/>
        <w:jc w:val="both"/>
        <w:rPr>
          <w:sz w:val="28"/>
          <w:lang w:val="sv-SE"/>
        </w:rPr>
      </w:pPr>
      <w:r w:rsidRPr="009E3A3D">
        <w:rPr>
          <w:sz w:val="28"/>
          <w:lang w:val="sv-SE"/>
        </w:rPr>
        <w:t xml:space="preserve">b) Phối hợp với đơn vị chủ trì tuyển sinh kiểm tra, đối chiếu hồ sơ dự tuyển với danh sách trích ngang; </w:t>
      </w:r>
    </w:p>
    <w:p w:rsidR="00AC7B2A" w:rsidRPr="009E3A3D" w:rsidRDefault="00AC7B2A" w:rsidP="00AC7B2A">
      <w:pPr>
        <w:spacing w:after="120" w:line="320" w:lineRule="exact"/>
        <w:ind w:firstLine="720"/>
        <w:jc w:val="both"/>
        <w:rPr>
          <w:sz w:val="28"/>
          <w:szCs w:val="28"/>
          <w:lang w:val="sv-SE"/>
        </w:rPr>
      </w:pPr>
      <w:r w:rsidRPr="009E3A3D">
        <w:rPr>
          <w:sz w:val="28"/>
          <w:szCs w:val="28"/>
          <w:lang w:val="sv-SE"/>
        </w:rPr>
        <w:t>c) Sắp xếp thứ tự ứng viên dự tuyển từ cao xuống thấp theo các tiêu chí tuyển chọn</w:t>
      </w:r>
      <w:r>
        <w:rPr>
          <w:sz w:val="28"/>
          <w:szCs w:val="28"/>
          <w:lang w:val="sv-SE"/>
        </w:rPr>
        <w:t xml:space="preserve"> </w:t>
      </w:r>
      <w:r w:rsidRPr="009E3A3D">
        <w:rPr>
          <w:sz w:val="28"/>
          <w:szCs w:val="28"/>
          <w:lang w:val="sv-SE"/>
        </w:rPr>
        <w:t>theo từng trình độ đào tạo và nước đăng ký dự tuyển;</w:t>
      </w:r>
    </w:p>
    <w:p w:rsidR="00AC7B2A" w:rsidRPr="009E3A3D" w:rsidRDefault="00AC7B2A" w:rsidP="00AC7B2A">
      <w:pPr>
        <w:spacing w:after="120" w:line="320" w:lineRule="exact"/>
        <w:ind w:firstLine="720"/>
        <w:jc w:val="both"/>
        <w:rPr>
          <w:sz w:val="28"/>
          <w:szCs w:val="28"/>
          <w:lang w:val="sv-SE"/>
        </w:rPr>
      </w:pPr>
      <w:r w:rsidRPr="009E3A3D">
        <w:rPr>
          <w:sz w:val="28"/>
          <w:szCs w:val="28"/>
          <w:lang w:val="sv-SE"/>
        </w:rPr>
        <w:t>d) Trình Hội đồng tuyển chọn xem xét danh sách ứng viên dự tuyển;</w:t>
      </w:r>
    </w:p>
    <w:p w:rsidR="00AC7B2A" w:rsidRPr="009E3A3D" w:rsidRDefault="00AC7B2A" w:rsidP="00AC7B2A">
      <w:pPr>
        <w:spacing w:after="120" w:line="320" w:lineRule="exact"/>
        <w:ind w:firstLine="720"/>
        <w:jc w:val="both"/>
        <w:rPr>
          <w:sz w:val="28"/>
          <w:szCs w:val="28"/>
          <w:lang w:val="sv-SE"/>
        </w:rPr>
      </w:pPr>
      <w:r w:rsidRPr="009E3A3D">
        <w:rPr>
          <w:sz w:val="28"/>
          <w:szCs w:val="28"/>
          <w:lang w:val="sv-SE"/>
        </w:rPr>
        <w:t xml:space="preserve">đ) Tổng hợp kết quả đánh giá của Hội đồng tuyển chọn; </w:t>
      </w:r>
    </w:p>
    <w:p w:rsidR="00AC7B2A" w:rsidRPr="009E3A3D" w:rsidRDefault="00AC7B2A" w:rsidP="00AC7B2A">
      <w:pPr>
        <w:spacing w:after="120" w:line="320" w:lineRule="exact"/>
        <w:ind w:firstLine="720"/>
        <w:jc w:val="both"/>
        <w:rPr>
          <w:sz w:val="28"/>
          <w:szCs w:val="28"/>
          <w:lang w:val="sv-SE"/>
        </w:rPr>
      </w:pPr>
      <w:r w:rsidRPr="009E3A3D">
        <w:rPr>
          <w:sz w:val="28"/>
          <w:szCs w:val="28"/>
          <w:lang w:val="sv-SE"/>
        </w:rPr>
        <w:t xml:space="preserve">e) Ghi biên bản các cuộc họp của Hội đồng tuyển chọn; </w:t>
      </w:r>
    </w:p>
    <w:p w:rsidR="00AC7B2A" w:rsidRPr="009E3A3D" w:rsidRDefault="00AC7B2A" w:rsidP="00AC7B2A">
      <w:pPr>
        <w:spacing w:after="120" w:line="320" w:lineRule="exact"/>
        <w:ind w:firstLine="720"/>
        <w:jc w:val="both"/>
        <w:rPr>
          <w:sz w:val="28"/>
          <w:szCs w:val="28"/>
          <w:lang w:val="sv-SE"/>
        </w:rPr>
      </w:pPr>
      <w:r w:rsidRPr="009E3A3D">
        <w:rPr>
          <w:sz w:val="28"/>
          <w:szCs w:val="28"/>
          <w:lang w:val="sv-SE"/>
        </w:rPr>
        <w:t>g) Thực hiện các nhiệm vụ phát sinh trong quá trình tuyển sinh theo yêu cầu của Chủ tịch Hội đồng tuyển chọn.</w:t>
      </w:r>
    </w:p>
    <w:p w:rsidR="00AC7B2A" w:rsidRPr="009E3A3D" w:rsidRDefault="00AC7B2A" w:rsidP="00AC7B2A">
      <w:pPr>
        <w:spacing w:after="120"/>
        <w:ind w:firstLine="720"/>
        <w:jc w:val="both"/>
        <w:rPr>
          <w:rFonts w:eastAsiaTheme="minorHAnsi"/>
          <w:sz w:val="28"/>
          <w:szCs w:val="28"/>
        </w:rPr>
      </w:pPr>
      <w:r w:rsidRPr="009E3A3D">
        <w:rPr>
          <w:rFonts w:eastAsiaTheme="minorHAnsi"/>
          <w:sz w:val="28"/>
          <w:szCs w:val="28"/>
        </w:rPr>
        <w:t>5. Người có bố, mẹ, vợ (chồng), con, anh chị em ruột đăng ký dự tuyển theo các chương trình học bổng thì không được tham gia Hội đồng tuyển chọn và Tổ thư ký giúp việc cho Hội đồng.</w:t>
      </w:r>
    </w:p>
    <w:p w:rsidR="00AC7B2A" w:rsidRPr="009E3A3D" w:rsidRDefault="00AC7B2A" w:rsidP="00AC7B2A">
      <w:pPr>
        <w:widowControl w:val="0"/>
        <w:autoSpaceDE w:val="0"/>
        <w:autoSpaceDN w:val="0"/>
        <w:adjustRightInd w:val="0"/>
        <w:spacing w:after="120"/>
        <w:ind w:firstLine="720"/>
        <w:rPr>
          <w:rStyle w:val="Strong"/>
          <w:sz w:val="28"/>
          <w:szCs w:val="28"/>
          <w:lang w:val="sv-SE"/>
        </w:rPr>
      </w:pPr>
      <w:r w:rsidRPr="009E3A3D">
        <w:rPr>
          <w:rStyle w:val="Strong"/>
          <w:sz w:val="28"/>
          <w:szCs w:val="28"/>
          <w:lang w:val="sv-SE"/>
        </w:rPr>
        <w:t>Điều 11. Nhiệm vụ của đơn vị chủ trì tuyển sinh</w:t>
      </w:r>
    </w:p>
    <w:p w:rsidR="00AC7B2A" w:rsidRPr="009E3A3D" w:rsidRDefault="00AC7B2A" w:rsidP="00AC7B2A">
      <w:pPr>
        <w:spacing w:after="120"/>
        <w:ind w:firstLine="720"/>
        <w:jc w:val="both"/>
        <w:rPr>
          <w:sz w:val="28"/>
          <w:szCs w:val="28"/>
          <w:lang w:val="pt-BR"/>
        </w:rPr>
      </w:pPr>
      <w:r w:rsidRPr="009E3A3D">
        <w:rPr>
          <w:sz w:val="28"/>
          <w:szCs w:val="28"/>
          <w:lang w:val="pt-BR"/>
        </w:rPr>
        <w:t>1. Chủ trì, phối hợp với các đơn vị liên quan xây dựng kế hoạch tuyển sinh đi học nướ</w:t>
      </w:r>
      <w:r w:rsidR="001D1F96">
        <w:rPr>
          <w:sz w:val="28"/>
          <w:szCs w:val="28"/>
          <w:lang w:val="pt-BR"/>
        </w:rPr>
        <w:t>c ngoài theo các chương trình, đề án, d</w:t>
      </w:r>
      <w:r w:rsidRPr="009E3A3D">
        <w:rPr>
          <w:sz w:val="28"/>
          <w:szCs w:val="28"/>
          <w:lang w:val="pt-BR"/>
        </w:rPr>
        <w:t>ự án thuộc phạm vi quản lý của Bộ Giáo dục và Đào tạo.</w:t>
      </w:r>
    </w:p>
    <w:p w:rsidR="00AC7B2A" w:rsidRPr="00AC7B2A" w:rsidRDefault="00AC7B2A" w:rsidP="00AC7B2A">
      <w:pPr>
        <w:spacing w:after="120"/>
        <w:ind w:firstLine="720"/>
        <w:jc w:val="both"/>
        <w:rPr>
          <w:sz w:val="28"/>
          <w:szCs w:val="28"/>
          <w:lang w:val="pt-BR"/>
        </w:rPr>
      </w:pPr>
      <w:r w:rsidRPr="009E3A3D">
        <w:rPr>
          <w:sz w:val="28"/>
          <w:szCs w:val="28"/>
          <w:lang w:val="pt-BR"/>
        </w:rPr>
        <w:t xml:space="preserve">2. </w:t>
      </w:r>
      <w:r w:rsidRPr="00AC7B2A">
        <w:rPr>
          <w:sz w:val="28"/>
          <w:szCs w:val="28"/>
          <w:lang w:val="pt-BR"/>
        </w:rPr>
        <w:t xml:space="preserve">Trình </w:t>
      </w:r>
      <w:r w:rsidRPr="00AC7B2A">
        <w:rPr>
          <w:rStyle w:val="Strong"/>
          <w:b w:val="0"/>
          <w:sz w:val="28"/>
          <w:szCs w:val="28"/>
          <w:lang w:val="sv-SE"/>
        </w:rPr>
        <w:t>Bộ trưởng</w:t>
      </w:r>
      <w:r w:rsidRPr="00AC7B2A">
        <w:rPr>
          <w:rStyle w:val="Strong"/>
          <w:sz w:val="28"/>
          <w:szCs w:val="28"/>
          <w:lang w:val="sv-SE"/>
        </w:rPr>
        <w:t xml:space="preserve"> </w:t>
      </w:r>
      <w:r w:rsidRPr="00AC7B2A">
        <w:rPr>
          <w:sz w:val="28"/>
          <w:szCs w:val="28"/>
          <w:lang w:val="pt-BR"/>
        </w:rPr>
        <w:t>Bộ Giáo dục và Đào tạo ra quyết định thành</w:t>
      </w:r>
      <w:r w:rsidR="00A61D10">
        <w:rPr>
          <w:sz w:val="28"/>
          <w:szCs w:val="28"/>
          <w:lang w:val="pt-BR"/>
        </w:rPr>
        <w:t xml:space="preserve"> lập Hội đồng tuyển chọn và Tổ t</w:t>
      </w:r>
      <w:r w:rsidRPr="00AC7B2A">
        <w:rPr>
          <w:sz w:val="28"/>
          <w:szCs w:val="28"/>
          <w:lang w:val="pt-BR"/>
        </w:rPr>
        <w:t>hư ký giúp việc cho Hội đồng tuyển chọn.</w:t>
      </w:r>
    </w:p>
    <w:p w:rsidR="00AC7B2A" w:rsidRPr="00AC7B2A" w:rsidRDefault="00AC7B2A" w:rsidP="00AC7B2A">
      <w:pPr>
        <w:spacing w:after="120"/>
        <w:ind w:firstLine="720"/>
        <w:jc w:val="both"/>
        <w:rPr>
          <w:sz w:val="28"/>
          <w:szCs w:val="28"/>
          <w:lang w:val="pt-BR"/>
        </w:rPr>
      </w:pPr>
      <w:r w:rsidRPr="00AC7B2A">
        <w:rPr>
          <w:sz w:val="28"/>
          <w:szCs w:val="28"/>
          <w:lang w:val="pt-BR"/>
        </w:rPr>
        <w:t xml:space="preserve">3. Chủ trì, phối hợp với các đơn vị liên quan trình </w:t>
      </w:r>
      <w:r w:rsidRPr="00AC7B2A">
        <w:rPr>
          <w:rStyle w:val="Strong"/>
          <w:b w:val="0"/>
          <w:sz w:val="28"/>
          <w:szCs w:val="28"/>
          <w:lang w:val="sv-SE"/>
        </w:rPr>
        <w:t>Bộ trưởng</w:t>
      </w:r>
      <w:r w:rsidRPr="00AC7B2A">
        <w:rPr>
          <w:rStyle w:val="Strong"/>
          <w:sz w:val="28"/>
          <w:szCs w:val="28"/>
          <w:lang w:val="sv-SE"/>
        </w:rPr>
        <w:t xml:space="preserve"> </w:t>
      </w:r>
      <w:r w:rsidRPr="00AC7B2A">
        <w:rPr>
          <w:sz w:val="28"/>
          <w:szCs w:val="28"/>
          <w:lang w:val="pt-BR"/>
        </w:rPr>
        <w:t>Bộ Giáo dục và Đào tạo ban hành thông báo tuyển sinh.</w:t>
      </w:r>
    </w:p>
    <w:p w:rsidR="00AC7B2A" w:rsidRPr="009E3A3D" w:rsidRDefault="00AC7B2A" w:rsidP="00AC7B2A">
      <w:pPr>
        <w:spacing w:after="120"/>
        <w:ind w:firstLine="720"/>
        <w:jc w:val="both"/>
        <w:rPr>
          <w:sz w:val="28"/>
          <w:szCs w:val="28"/>
          <w:lang w:val="pt-BR"/>
        </w:rPr>
      </w:pPr>
      <w:r w:rsidRPr="00AC7B2A">
        <w:rPr>
          <w:sz w:val="28"/>
          <w:szCs w:val="28"/>
          <w:lang w:val="pt-BR"/>
        </w:rPr>
        <w:t>4. Thu hồ sơ dự tuyển và lệ phí dự tuyển (nếu có) theo</w:t>
      </w:r>
      <w:r w:rsidRPr="009E3A3D">
        <w:rPr>
          <w:sz w:val="28"/>
          <w:szCs w:val="28"/>
          <w:lang w:val="pt-BR"/>
        </w:rPr>
        <w:t xml:space="preserve"> thời hạn của thông báo tuyển sinh.</w:t>
      </w:r>
    </w:p>
    <w:p w:rsidR="00AC7B2A" w:rsidRPr="009E3A3D" w:rsidRDefault="00AC7B2A" w:rsidP="00AC7B2A">
      <w:pPr>
        <w:spacing w:after="120"/>
        <w:ind w:firstLine="720"/>
        <w:jc w:val="both"/>
        <w:rPr>
          <w:sz w:val="28"/>
          <w:szCs w:val="28"/>
          <w:lang w:val="pt-BR"/>
        </w:rPr>
      </w:pPr>
      <w:r w:rsidRPr="009E3A3D">
        <w:rPr>
          <w:sz w:val="28"/>
          <w:szCs w:val="28"/>
          <w:lang w:val="pt-BR"/>
        </w:rPr>
        <w:t>5. Bố trí các điều kiện, phương tiện làm việc cần thiết cho các hoạt động của Hội đồng tuyển chọn.</w:t>
      </w:r>
    </w:p>
    <w:p w:rsidR="00AC7B2A" w:rsidRPr="009E3A3D" w:rsidRDefault="00AC7B2A" w:rsidP="00AC7B2A">
      <w:pPr>
        <w:spacing w:after="120"/>
        <w:ind w:firstLine="720"/>
        <w:jc w:val="both"/>
        <w:rPr>
          <w:sz w:val="28"/>
          <w:szCs w:val="28"/>
          <w:lang w:val="pt-BR"/>
        </w:rPr>
      </w:pPr>
      <w:r w:rsidRPr="009E3A3D">
        <w:rPr>
          <w:sz w:val="28"/>
          <w:szCs w:val="28"/>
          <w:lang w:val="pt-BR"/>
        </w:rPr>
        <w:t>6. Chủ trì, phối hợp với các đơn vị liên quan tổ chức và thực hiện công tác tuyển sinh đi học nước ngoài bao gồm việc lập trích ngang, xử lý hồ sơ dự tuyển và tuyển chọn ứng viên quy định tại Điều 12 của Quy chế này.</w:t>
      </w:r>
    </w:p>
    <w:p w:rsidR="00AC7B2A" w:rsidRDefault="00AC7B2A" w:rsidP="00AC7B2A">
      <w:pPr>
        <w:spacing w:after="120"/>
        <w:ind w:firstLine="720"/>
        <w:jc w:val="both"/>
        <w:rPr>
          <w:sz w:val="28"/>
          <w:szCs w:val="28"/>
          <w:lang w:val="pt-BR"/>
        </w:rPr>
      </w:pPr>
      <w:r w:rsidRPr="009E3A3D">
        <w:rPr>
          <w:sz w:val="28"/>
          <w:szCs w:val="28"/>
          <w:lang w:val="pt-BR"/>
        </w:rPr>
        <w:t>7. Trình Bộ trưởng Bộ Giáo dục và Đào tạo phê duyệt kết quả tuyển chọn.</w:t>
      </w:r>
    </w:p>
    <w:p w:rsidR="00AC7B2A" w:rsidRPr="009E3A3D" w:rsidRDefault="00AC7B2A" w:rsidP="00AC7B2A">
      <w:pPr>
        <w:spacing w:after="120"/>
        <w:ind w:firstLine="720"/>
        <w:jc w:val="both"/>
        <w:rPr>
          <w:sz w:val="28"/>
          <w:szCs w:val="28"/>
          <w:lang w:val="pt-BR"/>
        </w:rPr>
      </w:pPr>
      <w:r w:rsidRPr="009E3A3D">
        <w:rPr>
          <w:sz w:val="28"/>
          <w:szCs w:val="28"/>
          <w:lang w:val="pt-BR"/>
        </w:rPr>
        <w:lastRenderedPageBreak/>
        <w:t xml:space="preserve">8. Chủ trì, phối hợp với các đơn vị liên quan xử lý kết quả sau </w:t>
      </w:r>
      <w:r>
        <w:rPr>
          <w:sz w:val="28"/>
          <w:szCs w:val="28"/>
          <w:lang w:val="pt-BR"/>
        </w:rPr>
        <w:t xml:space="preserve">tuyển chọn </w:t>
      </w:r>
      <w:r w:rsidRPr="009E3A3D">
        <w:rPr>
          <w:sz w:val="28"/>
          <w:szCs w:val="28"/>
          <w:lang w:val="pt-BR"/>
        </w:rPr>
        <w:t>cho ứng viên.</w:t>
      </w:r>
    </w:p>
    <w:p w:rsidR="00AC7B2A" w:rsidRPr="009E3A3D" w:rsidRDefault="00AC7B2A" w:rsidP="00AC7B2A">
      <w:pPr>
        <w:spacing w:after="120"/>
        <w:ind w:firstLine="720"/>
        <w:jc w:val="both"/>
        <w:rPr>
          <w:sz w:val="28"/>
          <w:szCs w:val="28"/>
          <w:lang w:val="pt-BR" w:eastAsia="ru-RU"/>
        </w:rPr>
      </w:pPr>
      <w:r w:rsidRPr="009E3A3D">
        <w:rPr>
          <w:sz w:val="28"/>
          <w:szCs w:val="28"/>
          <w:lang w:val="pt-BR"/>
        </w:rPr>
        <w:t>9. Thực hiện l</w:t>
      </w:r>
      <w:r w:rsidRPr="009E3A3D">
        <w:rPr>
          <w:sz w:val="28"/>
          <w:szCs w:val="28"/>
          <w:lang w:val="vi-VN" w:eastAsia="ru-RU"/>
        </w:rPr>
        <w:t xml:space="preserve">ưu trữ </w:t>
      </w:r>
      <w:r w:rsidRPr="009E3A3D">
        <w:rPr>
          <w:sz w:val="28"/>
          <w:szCs w:val="28"/>
          <w:lang w:val="pt-BR" w:eastAsia="ru-RU"/>
        </w:rPr>
        <w:t xml:space="preserve">hồ sơ và tài liệu </w:t>
      </w:r>
      <w:r w:rsidRPr="009E3A3D">
        <w:rPr>
          <w:sz w:val="28"/>
          <w:szCs w:val="28"/>
          <w:lang w:val="vi-VN" w:eastAsia="ru-RU"/>
        </w:rPr>
        <w:t xml:space="preserve">tuyển sinh </w:t>
      </w:r>
      <w:r w:rsidRPr="009E3A3D">
        <w:rPr>
          <w:sz w:val="28"/>
          <w:szCs w:val="28"/>
          <w:lang w:val="pt-BR" w:eastAsia="ru-RU"/>
        </w:rPr>
        <w:t>theo quy định hiện hành.</w:t>
      </w:r>
    </w:p>
    <w:p w:rsidR="00AC7B2A" w:rsidRPr="009E3A3D" w:rsidRDefault="00AC7B2A" w:rsidP="00AC7B2A">
      <w:pPr>
        <w:spacing w:after="120"/>
        <w:ind w:firstLine="720"/>
        <w:jc w:val="both"/>
        <w:rPr>
          <w:sz w:val="28"/>
          <w:szCs w:val="28"/>
          <w:lang w:val="pt-BR"/>
        </w:rPr>
      </w:pPr>
      <w:r w:rsidRPr="009E3A3D">
        <w:rPr>
          <w:sz w:val="28"/>
          <w:szCs w:val="28"/>
          <w:lang w:val="pt-BR" w:eastAsia="ru-RU"/>
        </w:rPr>
        <w:t xml:space="preserve">10. Thực hiện các công việc khác liên quan đến công tác </w:t>
      </w:r>
      <w:r w:rsidRPr="009E3A3D">
        <w:rPr>
          <w:sz w:val="28"/>
          <w:szCs w:val="28"/>
          <w:lang w:val="pt-BR"/>
        </w:rPr>
        <w:t>tuyển sinh đi học nước ngoài.</w:t>
      </w:r>
    </w:p>
    <w:p w:rsidR="00AC7B2A" w:rsidRPr="009E3A3D" w:rsidRDefault="00AC7B2A" w:rsidP="00AC7B2A">
      <w:pPr>
        <w:spacing w:after="120"/>
        <w:ind w:firstLine="720"/>
        <w:jc w:val="both"/>
        <w:rPr>
          <w:rStyle w:val="Strong"/>
          <w:sz w:val="28"/>
          <w:szCs w:val="28"/>
          <w:lang w:val="pt-BR"/>
        </w:rPr>
      </w:pPr>
      <w:r w:rsidRPr="009E3A3D">
        <w:rPr>
          <w:rStyle w:val="Strong"/>
          <w:sz w:val="28"/>
          <w:szCs w:val="28"/>
          <w:lang w:val="pt-BR"/>
        </w:rPr>
        <w:t>Điều 12. Trình tự xử lý hồ sơ dự tuyển và tuyển chọn ứng viên</w:t>
      </w:r>
    </w:p>
    <w:p w:rsidR="00AC7B2A" w:rsidRPr="009E3A3D" w:rsidRDefault="00AC7B2A" w:rsidP="00AC7B2A">
      <w:pPr>
        <w:pStyle w:val="NormalWeb"/>
        <w:shd w:val="clear" w:color="auto" w:fill="FFFFFF"/>
        <w:spacing w:before="0" w:beforeAutospacing="0" w:after="120" w:afterAutospacing="0"/>
        <w:ind w:firstLine="709"/>
        <w:jc w:val="both"/>
        <w:rPr>
          <w:sz w:val="28"/>
          <w:szCs w:val="28"/>
          <w:lang w:val="pt-BR"/>
        </w:rPr>
      </w:pPr>
      <w:r w:rsidRPr="009E3A3D">
        <w:rPr>
          <w:sz w:val="28"/>
          <w:szCs w:val="28"/>
          <w:lang w:val="pt-BR"/>
        </w:rPr>
        <w:t>1. Trong thời gian không quá 60 ngày làm việc kể từ ngày hết hạn nhận hồ sơ dự tuyển học bổng, Hội đồng tuyển chọn tổ chức họp xét và thống nhất danh sách ứng viên đủ điều kiện trúng tuyển hoặc đạt yêu cầu sơ tuyển (đối với chương trình học bổng có sơ tuyển).</w:t>
      </w:r>
    </w:p>
    <w:p w:rsidR="00AC7B2A" w:rsidRPr="009E3A3D" w:rsidRDefault="00AC7B2A" w:rsidP="00AC7B2A">
      <w:pPr>
        <w:pStyle w:val="NormalWeb"/>
        <w:shd w:val="clear" w:color="auto" w:fill="FFFFFF"/>
        <w:spacing w:before="0" w:beforeAutospacing="0" w:after="120" w:afterAutospacing="0"/>
        <w:ind w:firstLine="709"/>
        <w:jc w:val="both"/>
        <w:rPr>
          <w:sz w:val="28"/>
          <w:szCs w:val="28"/>
          <w:lang w:val="pt-BR"/>
        </w:rPr>
      </w:pPr>
      <w:r w:rsidRPr="009E3A3D">
        <w:rPr>
          <w:sz w:val="28"/>
          <w:szCs w:val="28"/>
          <w:lang w:val="pt-BR"/>
        </w:rPr>
        <w:t xml:space="preserve">2. </w:t>
      </w:r>
      <w:r>
        <w:rPr>
          <w:sz w:val="28"/>
          <w:szCs w:val="28"/>
          <w:lang w:val="pt-BR"/>
        </w:rPr>
        <w:t>Đ</w:t>
      </w:r>
      <w:r w:rsidRPr="009E3A3D">
        <w:rPr>
          <w:sz w:val="28"/>
          <w:szCs w:val="28"/>
          <w:lang w:val="pt-BR"/>
        </w:rPr>
        <w:t>ơn vị chủ trì tuyển sinh</w:t>
      </w:r>
      <w:r>
        <w:rPr>
          <w:sz w:val="28"/>
          <w:szCs w:val="28"/>
          <w:lang w:val="pt-BR"/>
        </w:rPr>
        <w:t xml:space="preserve"> thống nhất kết quả tuyển chọn với các bên liên quan (nếu có) </w:t>
      </w:r>
      <w:r w:rsidRPr="009E3A3D">
        <w:rPr>
          <w:sz w:val="28"/>
          <w:szCs w:val="28"/>
          <w:lang w:val="pt-BR"/>
        </w:rPr>
        <w:t xml:space="preserve">trình </w:t>
      </w:r>
      <w:r w:rsidRPr="00AC7B2A">
        <w:rPr>
          <w:rStyle w:val="Strong"/>
          <w:b w:val="0"/>
          <w:sz w:val="28"/>
          <w:szCs w:val="28"/>
          <w:lang w:val="sv-SE"/>
        </w:rPr>
        <w:t>Bộ trưởng</w:t>
      </w:r>
      <w:r w:rsidRPr="009E3A3D">
        <w:rPr>
          <w:rStyle w:val="Strong"/>
          <w:sz w:val="28"/>
          <w:szCs w:val="28"/>
          <w:lang w:val="sv-SE"/>
        </w:rPr>
        <w:t xml:space="preserve"> </w:t>
      </w:r>
      <w:r w:rsidRPr="009E3A3D">
        <w:rPr>
          <w:sz w:val="28"/>
          <w:szCs w:val="28"/>
          <w:lang w:val="pt-BR"/>
        </w:rPr>
        <w:t>Bộ Giáo dục và Đào tạo xem xét phê duyệt.</w:t>
      </w:r>
    </w:p>
    <w:p w:rsidR="00AC7B2A" w:rsidRPr="009E3A3D" w:rsidRDefault="00AC7B2A" w:rsidP="00AC7B2A">
      <w:pPr>
        <w:widowControl w:val="0"/>
        <w:autoSpaceDE w:val="0"/>
        <w:autoSpaceDN w:val="0"/>
        <w:adjustRightInd w:val="0"/>
        <w:spacing w:after="120"/>
        <w:ind w:firstLine="709"/>
        <w:rPr>
          <w:rStyle w:val="Strong"/>
          <w:sz w:val="28"/>
          <w:szCs w:val="28"/>
          <w:lang w:val="pt-BR"/>
        </w:rPr>
      </w:pPr>
      <w:r w:rsidRPr="009E3A3D">
        <w:rPr>
          <w:rStyle w:val="Strong"/>
          <w:sz w:val="28"/>
          <w:szCs w:val="28"/>
          <w:lang w:val="pt-BR"/>
        </w:rPr>
        <w:t>Điều 13. Thông báo kết quả tuyển</w:t>
      </w:r>
      <w:r>
        <w:rPr>
          <w:rStyle w:val="Strong"/>
          <w:sz w:val="28"/>
          <w:szCs w:val="28"/>
          <w:lang w:val="pt-BR"/>
        </w:rPr>
        <w:t xml:space="preserve"> chọn</w:t>
      </w:r>
    </w:p>
    <w:p w:rsidR="00AC7B2A" w:rsidRPr="009E3A3D" w:rsidRDefault="00AC7B2A" w:rsidP="00AC7B2A">
      <w:pPr>
        <w:widowControl w:val="0"/>
        <w:autoSpaceDE w:val="0"/>
        <w:autoSpaceDN w:val="0"/>
        <w:adjustRightInd w:val="0"/>
        <w:spacing w:after="120"/>
        <w:ind w:firstLine="709"/>
        <w:jc w:val="both"/>
        <w:rPr>
          <w:sz w:val="28"/>
          <w:szCs w:val="28"/>
          <w:lang w:val="pt-BR"/>
        </w:rPr>
      </w:pPr>
      <w:r>
        <w:rPr>
          <w:sz w:val="28"/>
          <w:szCs w:val="28"/>
          <w:lang w:val="pt-BR"/>
        </w:rPr>
        <w:t>Đ</w:t>
      </w:r>
      <w:r w:rsidRPr="009E3A3D">
        <w:rPr>
          <w:sz w:val="28"/>
          <w:szCs w:val="28"/>
          <w:lang w:val="pt-BR"/>
        </w:rPr>
        <w:t xml:space="preserve">ơn vị chủ trì tuyển sinh gửi thông báo </w:t>
      </w:r>
      <w:r>
        <w:rPr>
          <w:sz w:val="28"/>
          <w:szCs w:val="28"/>
          <w:lang w:val="pt-BR"/>
        </w:rPr>
        <w:t xml:space="preserve">tới </w:t>
      </w:r>
      <w:r w:rsidRPr="009E3A3D">
        <w:rPr>
          <w:sz w:val="28"/>
          <w:szCs w:val="28"/>
          <w:lang w:val="pt-BR"/>
        </w:rPr>
        <w:t>các ứng viên đã được</w:t>
      </w:r>
      <w:r>
        <w:rPr>
          <w:sz w:val="28"/>
          <w:szCs w:val="28"/>
          <w:lang w:val="pt-BR"/>
        </w:rPr>
        <w:t xml:space="preserve"> Bộ Giáo dục và Đào tạo</w:t>
      </w:r>
      <w:r w:rsidRPr="009E3A3D">
        <w:rPr>
          <w:sz w:val="28"/>
          <w:szCs w:val="28"/>
          <w:lang w:val="pt-BR"/>
        </w:rPr>
        <w:t xml:space="preserve"> tuyển chọn</w:t>
      </w:r>
      <w:r>
        <w:rPr>
          <w:sz w:val="28"/>
          <w:szCs w:val="28"/>
          <w:lang w:val="pt-BR"/>
        </w:rPr>
        <w:t xml:space="preserve"> </w:t>
      </w:r>
      <w:r w:rsidRPr="009E3A3D">
        <w:rPr>
          <w:sz w:val="28"/>
          <w:szCs w:val="28"/>
          <w:lang w:val="pt-BR"/>
        </w:rPr>
        <w:t>theo một hoặc kết hợp các hình thức sau đây:</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Pr>
          <w:lang w:val="pt-BR"/>
        </w:rPr>
        <w:t xml:space="preserve">1. </w:t>
      </w:r>
      <w:r w:rsidRPr="009E3A3D">
        <w:rPr>
          <w:lang w:val="pt-BR"/>
        </w:rPr>
        <w:t>Đăng thông tin trên trang thông tin điện tử của Bộ Giáo dục và Đào tạo hoặc trang thông tin điện t</w:t>
      </w:r>
      <w:r>
        <w:rPr>
          <w:lang w:val="pt-BR"/>
        </w:rPr>
        <w:t>ử của đơn vị chủ trì tuyển sinh.</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Pr>
          <w:lang w:val="pt-BR"/>
        </w:rPr>
        <w:t>2. T</w:t>
      </w:r>
      <w:r w:rsidRPr="009E3A3D">
        <w:rPr>
          <w:lang w:val="pt-BR"/>
        </w:rPr>
        <w:t>hông báo qua bưu điện theo đường văn thư</w:t>
      </w:r>
      <w:r>
        <w:rPr>
          <w:lang w:val="pt-BR"/>
        </w:rPr>
        <w:t>.</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Pr>
          <w:lang w:val="pt-BR"/>
        </w:rPr>
        <w:t xml:space="preserve">3. </w:t>
      </w:r>
      <w:r w:rsidRPr="009E3A3D">
        <w:rPr>
          <w:lang w:val="pt-BR"/>
        </w:rPr>
        <w:t>Thông báo qua thư điện tử cá nhân (email) của ứng viên</w:t>
      </w:r>
      <w:r>
        <w:rPr>
          <w:lang w:val="pt-BR"/>
        </w:rPr>
        <w:t>.</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Pr>
          <w:lang w:val="pt-BR"/>
        </w:rPr>
        <w:t>4.</w:t>
      </w:r>
      <w:r w:rsidRPr="009E3A3D">
        <w:rPr>
          <w:lang w:val="pt-BR"/>
        </w:rPr>
        <w:t xml:space="preserve"> Thông báo trên hệ thống tuyển sinh của Cục Đào tạo với nước ngoài tại địa chỉ: </w:t>
      </w:r>
      <w:hyperlink r:id="rId7" w:history="1">
        <w:r w:rsidRPr="009E3A3D">
          <w:rPr>
            <w:rStyle w:val="Hyperlink"/>
            <w:lang w:val="pt-BR"/>
          </w:rPr>
          <w:t>https://tuyensinh.vied.vn</w:t>
        </w:r>
      </w:hyperlink>
      <w:r>
        <w:t>.</w:t>
      </w:r>
    </w:p>
    <w:p w:rsidR="00AC7B2A" w:rsidRPr="009E3A3D" w:rsidRDefault="00AC7B2A" w:rsidP="00AC7B2A">
      <w:pPr>
        <w:pStyle w:val="ListParagraph"/>
        <w:widowControl w:val="0"/>
        <w:autoSpaceDE w:val="0"/>
        <w:autoSpaceDN w:val="0"/>
        <w:adjustRightInd w:val="0"/>
        <w:spacing w:after="120"/>
        <w:ind w:left="0" w:firstLine="709"/>
        <w:rPr>
          <w:lang w:val="pt-BR"/>
        </w:rPr>
      </w:pPr>
      <w:r>
        <w:rPr>
          <w:lang w:val="pt-BR"/>
        </w:rPr>
        <w:t>5.</w:t>
      </w:r>
      <w:r w:rsidRPr="009E3A3D">
        <w:rPr>
          <w:lang w:val="pt-BR"/>
        </w:rPr>
        <w:t xml:space="preserve"> Các hình thức khác theo quy định của chương trình học bổng.</w:t>
      </w:r>
    </w:p>
    <w:p w:rsidR="00AC7B2A" w:rsidRPr="009E3A3D" w:rsidRDefault="00AC7B2A" w:rsidP="00AC7B2A">
      <w:pPr>
        <w:widowControl w:val="0"/>
        <w:autoSpaceDE w:val="0"/>
        <w:autoSpaceDN w:val="0"/>
        <w:adjustRightInd w:val="0"/>
        <w:spacing w:after="120"/>
        <w:jc w:val="center"/>
        <w:rPr>
          <w:rStyle w:val="Strong"/>
          <w:sz w:val="28"/>
          <w:szCs w:val="28"/>
          <w:lang w:val="pt-BR"/>
        </w:rPr>
      </w:pPr>
    </w:p>
    <w:p w:rsidR="00AC7B2A" w:rsidRPr="009E3A3D" w:rsidRDefault="00AC7B2A" w:rsidP="00AC7B2A">
      <w:pPr>
        <w:widowControl w:val="0"/>
        <w:autoSpaceDE w:val="0"/>
        <w:autoSpaceDN w:val="0"/>
        <w:adjustRightInd w:val="0"/>
        <w:spacing w:after="120"/>
        <w:jc w:val="center"/>
        <w:rPr>
          <w:rStyle w:val="Strong"/>
          <w:sz w:val="28"/>
          <w:szCs w:val="28"/>
          <w:lang w:val="pt-BR"/>
        </w:rPr>
      </w:pPr>
      <w:r w:rsidRPr="009E3A3D">
        <w:rPr>
          <w:rStyle w:val="Strong"/>
          <w:sz w:val="28"/>
          <w:szCs w:val="28"/>
          <w:lang w:val="pt-BR"/>
        </w:rPr>
        <w:t>Chương IV</w:t>
      </w:r>
    </w:p>
    <w:p w:rsidR="00AC7B2A" w:rsidRPr="009E3A3D" w:rsidRDefault="00AC7B2A" w:rsidP="00AC7B2A">
      <w:pPr>
        <w:widowControl w:val="0"/>
        <w:autoSpaceDE w:val="0"/>
        <w:autoSpaceDN w:val="0"/>
        <w:adjustRightInd w:val="0"/>
        <w:spacing w:after="120"/>
        <w:jc w:val="center"/>
        <w:rPr>
          <w:rStyle w:val="Strong"/>
          <w:sz w:val="28"/>
          <w:szCs w:val="28"/>
          <w:lang w:val="pt-BR"/>
        </w:rPr>
      </w:pPr>
      <w:r w:rsidRPr="009E3A3D">
        <w:rPr>
          <w:rStyle w:val="Strong"/>
          <w:sz w:val="28"/>
          <w:szCs w:val="28"/>
          <w:lang w:val="pt-BR"/>
        </w:rPr>
        <w:t>XỬ LÝ KẾT QUẢ TUYỂN</w:t>
      </w:r>
      <w:r>
        <w:rPr>
          <w:rStyle w:val="Strong"/>
          <w:sz w:val="28"/>
          <w:szCs w:val="28"/>
          <w:lang w:val="pt-BR"/>
        </w:rPr>
        <w:t xml:space="preserve"> SINH</w:t>
      </w:r>
    </w:p>
    <w:p w:rsidR="00AC7B2A" w:rsidRPr="009E3A3D" w:rsidRDefault="00AC7B2A" w:rsidP="00AC7B2A">
      <w:pPr>
        <w:widowControl w:val="0"/>
        <w:autoSpaceDE w:val="0"/>
        <w:autoSpaceDN w:val="0"/>
        <w:adjustRightInd w:val="0"/>
        <w:spacing w:after="120"/>
        <w:ind w:firstLine="720"/>
        <w:rPr>
          <w:rStyle w:val="Strong"/>
          <w:sz w:val="28"/>
          <w:szCs w:val="28"/>
        </w:rPr>
      </w:pPr>
      <w:r w:rsidRPr="009E3A3D">
        <w:rPr>
          <w:rStyle w:val="Strong"/>
          <w:sz w:val="28"/>
          <w:szCs w:val="28"/>
        </w:rPr>
        <w:t xml:space="preserve">Điều 14. Bồi dưỡng ngoại ngữ </w:t>
      </w:r>
    </w:p>
    <w:p w:rsidR="00AC7B2A" w:rsidRPr="009E3A3D" w:rsidRDefault="00AC7B2A" w:rsidP="00AC7B2A">
      <w:pPr>
        <w:autoSpaceDE w:val="0"/>
        <w:autoSpaceDN w:val="0"/>
        <w:adjustRightInd w:val="0"/>
        <w:spacing w:after="120"/>
        <w:ind w:firstLine="720"/>
        <w:jc w:val="both"/>
        <w:rPr>
          <w:bCs/>
          <w:sz w:val="28"/>
          <w:szCs w:val="28"/>
          <w:lang w:val="pt-BR"/>
        </w:rPr>
      </w:pPr>
      <w:r w:rsidRPr="009E3A3D">
        <w:rPr>
          <w:sz w:val="28"/>
          <w:szCs w:val="28"/>
          <w:lang w:val="pt-BR"/>
        </w:rPr>
        <w:t xml:space="preserve">1. Ứng viên </w:t>
      </w:r>
      <w:r>
        <w:rPr>
          <w:sz w:val="28"/>
          <w:szCs w:val="28"/>
          <w:lang w:val="pt-BR"/>
        </w:rPr>
        <w:t xml:space="preserve">được </w:t>
      </w:r>
      <w:r w:rsidRPr="009E3A3D">
        <w:rPr>
          <w:sz w:val="28"/>
          <w:szCs w:val="28"/>
          <w:lang w:val="pt-BR"/>
        </w:rPr>
        <w:t>tuyển</w:t>
      </w:r>
      <w:r>
        <w:rPr>
          <w:sz w:val="28"/>
          <w:szCs w:val="28"/>
          <w:lang w:val="pt-BR"/>
        </w:rPr>
        <w:t xml:space="preserve"> chọn</w:t>
      </w:r>
      <w:r w:rsidRPr="009E3A3D">
        <w:rPr>
          <w:sz w:val="28"/>
          <w:szCs w:val="28"/>
          <w:lang w:val="pt-BR"/>
        </w:rPr>
        <w:t xml:space="preserve"> </w:t>
      </w:r>
      <w:r w:rsidRPr="009E3A3D">
        <w:rPr>
          <w:bCs/>
          <w:sz w:val="28"/>
          <w:szCs w:val="28"/>
          <w:lang w:val="pt-BR"/>
        </w:rPr>
        <w:t>đi học nước ngoài cần chủ động bồi dưỡng, nâng cao trình độ ngoại ngữ</w:t>
      </w:r>
      <w:r>
        <w:rPr>
          <w:bCs/>
          <w:sz w:val="28"/>
          <w:szCs w:val="28"/>
          <w:lang w:val="pt-BR"/>
        </w:rPr>
        <w:t xml:space="preserve"> </w:t>
      </w:r>
      <w:r w:rsidRPr="009E3A3D">
        <w:rPr>
          <w:bCs/>
          <w:sz w:val="28"/>
          <w:szCs w:val="28"/>
          <w:lang w:val="pt-BR"/>
        </w:rPr>
        <w:t xml:space="preserve">để đáp ứng điều kiện ngoại ngữ của cơ sở </w:t>
      </w:r>
      <w:r>
        <w:rPr>
          <w:bCs/>
          <w:sz w:val="28"/>
          <w:szCs w:val="28"/>
          <w:lang w:val="pt-BR"/>
        </w:rPr>
        <w:t>giáo dục</w:t>
      </w:r>
      <w:r w:rsidRPr="009E3A3D">
        <w:rPr>
          <w:bCs/>
          <w:sz w:val="28"/>
          <w:szCs w:val="28"/>
          <w:lang w:val="pt-BR"/>
        </w:rPr>
        <w:t xml:space="preserve"> ở nước ngoài. </w:t>
      </w:r>
    </w:p>
    <w:p w:rsidR="00AC7B2A" w:rsidRPr="009E3A3D" w:rsidRDefault="00AC7B2A" w:rsidP="00AC7B2A">
      <w:pPr>
        <w:autoSpaceDE w:val="0"/>
        <w:autoSpaceDN w:val="0"/>
        <w:adjustRightInd w:val="0"/>
        <w:spacing w:after="120"/>
        <w:ind w:firstLine="720"/>
        <w:jc w:val="both"/>
        <w:rPr>
          <w:bCs/>
          <w:sz w:val="28"/>
          <w:szCs w:val="28"/>
          <w:lang w:val="pt-BR"/>
        </w:rPr>
      </w:pPr>
      <w:r w:rsidRPr="009E3A3D">
        <w:rPr>
          <w:bCs/>
          <w:sz w:val="28"/>
          <w:szCs w:val="28"/>
          <w:lang w:val="pt-BR"/>
        </w:rPr>
        <w:t xml:space="preserve">2. </w:t>
      </w:r>
      <w:r w:rsidRPr="009E3A3D">
        <w:rPr>
          <w:sz w:val="28"/>
          <w:szCs w:val="28"/>
          <w:lang w:val="pt-BR"/>
        </w:rPr>
        <w:t xml:space="preserve">Ứng viên </w:t>
      </w:r>
      <w:r>
        <w:rPr>
          <w:sz w:val="28"/>
          <w:szCs w:val="28"/>
          <w:lang w:val="pt-BR"/>
        </w:rPr>
        <w:t>được</w:t>
      </w:r>
      <w:r w:rsidRPr="009E3A3D">
        <w:rPr>
          <w:sz w:val="28"/>
          <w:szCs w:val="28"/>
          <w:lang w:val="pt-BR"/>
        </w:rPr>
        <w:t xml:space="preserve"> tuyển</w:t>
      </w:r>
      <w:r>
        <w:rPr>
          <w:sz w:val="28"/>
          <w:szCs w:val="28"/>
          <w:lang w:val="pt-BR"/>
        </w:rPr>
        <w:t xml:space="preserve"> chọn</w:t>
      </w:r>
      <w:r w:rsidRPr="009E3A3D">
        <w:rPr>
          <w:sz w:val="28"/>
          <w:szCs w:val="28"/>
          <w:lang w:val="pt-BR"/>
        </w:rPr>
        <w:t xml:space="preserve"> đi học nước ngoài</w:t>
      </w:r>
      <w:r>
        <w:rPr>
          <w:sz w:val="28"/>
          <w:szCs w:val="28"/>
          <w:lang w:val="pt-BR"/>
        </w:rPr>
        <w:t xml:space="preserve"> </w:t>
      </w:r>
      <w:r w:rsidRPr="009E3A3D">
        <w:rPr>
          <w:sz w:val="28"/>
          <w:szCs w:val="28"/>
          <w:lang w:val="pt-BR"/>
        </w:rPr>
        <w:t xml:space="preserve">nếu có nguyện vọng tạm dừng học tập hoặc công tác để bồi dưỡng, nâng cao trình độ ngoại ngữ phải xin phép cơ sở giáo dục </w:t>
      </w:r>
      <w:r w:rsidRPr="009E3A3D">
        <w:rPr>
          <w:bCs/>
          <w:sz w:val="28"/>
          <w:szCs w:val="28"/>
          <w:lang w:val="pt-BR"/>
        </w:rPr>
        <w:t xml:space="preserve">hoặc </w:t>
      </w:r>
      <w:r w:rsidRPr="009E3A3D">
        <w:rPr>
          <w:sz w:val="28"/>
          <w:szCs w:val="28"/>
          <w:lang w:val="pt-BR"/>
        </w:rPr>
        <w:t xml:space="preserve">cơ quan công tác. Sau thời gian học ngoại ngữ ứng viên phải trở về cơ sở giáo dục, cơ quan công tác để tiếp tục </w:t>
      </w:r>
      <w:r w:rsidRPr="009E3A3D">
        <w:rPr>
          <w:bCs/>
          <w:sz w:val="28"/>
          <w:szCs w:val="28"/>
          <w:lang w:val="pt-BR"/>
        </w:rPr>
        <w:t>học tập, công tác trong khi chờ làm thủ tục đi học nước ngoài.</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 xml:space="preserve">Điều 15. </w:t>
      </w:r>
      <w:r>
        <w:rPr>
          <w:rStyle w:val="Strong"/>
          <w:sz w:val="28"/>
          <w:szCs w:val="28"/>
          <w:lang w:val="pt-BR"/>
        </w:rPr>
        <w:t>L</w:t>
      </w:r>
      <w:r w:rsidRPr="009E3A3D">
        <w:rPr>
          <w:rStyle w:val="Strong"/>
          <w:sz w:val="28"/>
          <w:szCs w:val="28"/>
          <w:lang w:val="pt-BR"/>
        </w:rPr>
        <w:t xml:space="preserve">iên hệ cơ sở </w:t>
      </w:r>
      <w:r>
        <w:rPr>
          <w:rStyle w:val="Strong"/>
          <w:sz w:val="28"/>
          <w:szCs w:val="28"/>
          <w:lang w:val="pt-BR"/>
        </w:rPr>
        <w:t>giáo dục</w:t>
      </w:r>
      <w:r w:rsidRPr="009E3A3D">
        <w:rPr>
          <w:rStyle w:val="Strong"/>
          <w:sz w:val="28"/>
          <w:szCs w:val="28"/>
          <w:lang w:val="pt-BR"/>
        </w:rPr>
        <w:t xml:space="preserve"> nước ngoài tiếp nhận ứng viên </w:t>
      </w:r>
    </w:p>
    <w:p w:rsidR="00AC7B2A" w:rsidRPr="009E3A3D" w:rsidRDefault="00AC7B2A" w:rsidP="00AC7B2A">
      <w:pPr>
        <w:spacing w:after="120"/>
        <w:ind w:firstLine="720"/>
        <w:jc w:val="both"/>
        <w:rPr>
          <w:sz w:val="28"/>
          <w:szCs w:val="28"/>
          <w:lang w:val="pt-BR"/>
        </w:rPr>
      </w:pPr>
      <w:r w:rsidRPr="009E3A3D">
        <w:rPr>
          <w:sz w:val="28"/>
          <w:szCs w:val="28"/>
          <w:lang w:val="pt-BR"/>
        </w:rPr>
        <w:t xml:space="preserve">1. Đơn vị chủ trì tuyển sinh cấp xác nhận </w:t>
      </w:r>
      <w:r>
        <w:rPr>
          <w:sz w:val="28"/>
          <w:szCs w:val="28"/>
          <w:lang w:val="pt-BR"/>
        </w:rPr>
        <w:t>học bổng</w:t>
      </w:r>
      <w:r w:rsidRPr="009E3A3D">
        <w:rPr>
          <w:sz w:val="28"/>
          <w:szCs w:val="28"/>
          <w:lang w:val="pt-BR"/>
        </w:rPr>
        <w:t xml:space="preserve"> cho ứng viên</w:t>
      </w:r>
      <w:r>
        <w:rPr>
          <w:sz w:val="28"/>
          <w:szCs w:val="28"/>
          <w:lang w:val="pt-BR"/>
        </w:rPr>
        <w:t xml:space="preserve"> được</w:t>
      </w:r>
      <w:r w:rsidRPr="009E3A3D">
        <w:rPr>
          <w:sz w:val="28"/>
          <w:szCs w:val="28"/>
          <w:lang w:val="pt-BR"/>
        </w:rPr>
        <w:t xml:space="preserve"> tuyển</w:t>
      </w:r>
      <w:r>
        <w:rPr>
          <w:sz w:val="28"/>
          <w:szCs w:val="28"/>
          <w:lang w:val="pt-BR"/>
        </w:rPr>
        <w:t xml:space="preserve"> chọn </w:t>
      </w:r>
      <w:r w:rsidRPr="009E3A3D">
        <w:rPr>
          <w:sz w:val="28"/>
          <w:szCs w:val="28"/>
          <w:lang w:val="pt-BR"/>
        </w:rPr>
        <w:t xml:space="preserve">đi học nước ngoài để đăng ký nhập học với cơ sở </w:t>
      </w:r>
      <w:r>
        <w:rPr>
          <w:sz w:val="28"/>
          <w:szCs w:val="28"/>
          <w:lang w:val="pt-BR"/>
        </w:rPr>
        <w:t>giáo dục</w:t>
      </w:r>
      <w:r w:rsidRPr="009E3A3D">
        <w:rPr>
          <w:sz w:val="28"/>
          <w:szCs w:val="28"/>
          <w:lang w:val="pt-BR"/>
        </w:rPr>
        <w:t xml:space="preserve"> nước ngoài</w:t>
      </w:r>
      <w:r>
        <w:rPr>
          <w:sz w:val="28"/>
          <w:szCs w:val="28"/>
          <w:lang w:val="pt-BR"/>
        </w:rPr>
        <w:t xml:space="preserve"> </w:t>
      </w:r>
      <w:r w:rsidRPr="009E3A3D">
        <w:rPr>
          <w:sz w:val="28"/>
          <w:szCs w:val="28"/>
          <w:lang w:val="pt-BR"/>
        </w:rPr>
        <w:t>(theo quy định của từng chương trình học bổng).</w:t>
      </w:r>
    </w:p>
    <w:p w:rsidR="00AC7B2A" w:rsidRPr="009E3A3D" w:rsidRDefault="00AC7B2A" w:rsidP="00AC7B2A">
      <w:pPr>
        <w:spacing w:after="120" w:line="276" w:lineRule="auto"/>
        <w:ind w:firstLine="720"/>
        <w:jc w:val="both"/>
        <w:rPr>
          <w:sz w:val="28"/>
          <w:szCs w:val="28"/>
          <w:lang w:val="sv-SE"/>
        </w:rPr>
      </w:pPr>
      <w:r w:rsidRPr="009E3A3D">
        <w:rPr>
          <w:sz w:val="28"/>
          <w:szCs w:val="28"/>
          <w:lang w:val="sv-SE"/>
        </w:rPr>
        <w:lastRenderedPageBreak/>
        <w:t xml:space="preserve">2. Liên hệ cơ sở </w:t>
      </w:r>
      <w:r>
        <w:rPr>
          <w:sz w:val="28"/>
          <w:szCs w:val="28"/>
          <w:lang w:val="sv-SE"/>
        </w:rPr>
        <w:t>giáo dục nước ngoài</w:t>
      </w:r>
      <w:r w:rsidRPr="009E3A3D">
        <w:rPr>
          <w:sz w:val="28"/>
          <w:szCs w:val="28"/>
          <w:lang w:val="sv-SE"/>
        </w:rPr>
        <w:t xml:space="preserve"> cho ứng viên:</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sidRPr="009E3A3D">
        <w:rPr>
          <w:sz w:val="28"/>
          <w:szCs w:val="28"/>
          <w:lang w:val="sv-SE"/>
        </w:rPr>
        <w:t xml:space="preserve">a) Đơn vị chủ trì tuyển sinh phối hợp với các cơ quan liên quan hỗ trợ liên hệ với các cơ sở </w:t>
      </w:r>
      <w:r>
        <w:rPr>
          <w:sz w:val="28"/>
          <w:szCs w:val="28"/>
          <w:lang w:val="sv-SE"/>
        </w:rPr>
        <w:t>giáo dục</w:t>
      </w:r>
      <w:r w:rsidRPr="009E3A3D">
        <w:rPr>
          <w:sz w:val="28"/>
          <w:szCs w:val="28"/>
          <w:lang w:val="sv-SE"/>
        </w:rPr>
        <w:t xml:space="preserve"> nước ngoài, xin văn bả</w:t>
      </w:r>
      <w:r>
        <w:rPr>
          <w:sz w:val="28"/>
          <w:szCs w:val="28"/>
          <w:lang w:val="sv-SE"/>
        </w:rPr>
        <w:t xml:space="preserve">n tiếp nhận đào tạo cho các ứng </w:t>
      </w:r>
      <w:r w:rsidRPr="009E3A3D">
        <w:rPr>
          <w:sz w:val="28"/>
          <w:szCs w:val="28"/>
          <w:lang w:val="sv-SE"/>
        </w:rPr>
        <w:t xml:space="preserve">viên đã </w:t>
      </w:r>
      <w:r>
        <w:rPr>
          <w:sz w:val="28"/>
          <w:szCs w:val="28"/>
          <w:lang w:val="sv-SE"/>
        </w:rPr>
        <w:t xml:space="preserve">được </w:t>
      </w:r>
      <w:r w:rsidRPr="009E3A3D">
        <w:rPr>
          <w:sz w:val="28"/>
          <w:szCs w:val="28"/>
          <w:lang w:val="sv-SE"/>
        </w:rPr>
        <w:t>tuyển</w:t>
      </w:r>
      <w:r>
        <w:rPr>
          <w:sz w:val="28"/>
          <w:szCs w:val="28"/>
          <w:lang w:val="sv-SE"/>
        </w:rPr>
        <w:t xml:space="preserve"> chọn</w:t>
      </w:r>
      <w:r w:rsidRPr="009E3A3D">
        <w:rPr>
          <w:sz w:val="28"/>
          <w:szCs w:val="28"/>
          <w:lang w:val="sv-SE"/>
        </w:rPr>
        <w:t>;</w:t>
      </w:r>
    </w:p>
    <w:p w:rsidR="00AC7B2A" w:rsidRPr="009E3A3D" w:rsidRDefault="00AC7B2A" w:rsidP="00AC7B2A">
      <w:pPr>
        <w:spacing w:after="120" w:line="276" w:lineRule="auto"/>
        <w:ind w:firstLine="720"/>
        <w:jc w:val="both"/>
        <w:rPr>
          <w:sz w:val="28"/>
          <w:szCs w:val="28"/>
          <w:lang w:val="sv-SE"/>
        </w:rPr>
      </w:pPr>
      <w:r w:rsidRPr="009E3A3D">
        <w:rPr>
          <w:sz w:val="28"/>
          <w:szCs w:val="28"/>
          <w:lang w:val="sv-SE"/>
        </w:rPr>
        <w:t xml:space="preserve">b) Ứng viên tự liên hệ, xin </w:t>
      </w:r>
      <w:r w:rsidRPr="009E3A3D">
        <w:rPr>
          <w:sz w:val="28"/>
          <w:szCs w:val="28"/>
          <w:lang w:val="pt-BR"/>
        </w:rPr>
        <w:t xml:space="preserve">văn bản tiếp nhận đào tạo chính thức từ cơ sở </w:t>
      </w:r>
      <w:r>
        <w:rPr>
          <w:sz w:val="28"/>
          <w:szCs w:val="28"/>
          <w:lang w:val="pt-BR"/>
        </w:rPr>
        <w:t>giáo dục</w:t>
      </w:r>
      <w:r w:rsidRPr="009E3A3D">
        <w:rPr>
          <w:sz w:val="28"/>
          <w:szCs w:val="28"/>
          <w:lang w:val="pt-BR"/>
        </w:rPr>
        <w:t xml:space="preserve"> nước ngoài</w:t>
      </w:r>
      <w:r w:rsidRPr="009E3A3D">
        <w:rPr>
          <w:sz w:val="28"/>
          <w:szCs w:val="28"/>
          <w:lang w:val="sv-SE"/>
        </w:rPr>
        <w:t>.</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16. Thủ tục cử đi học nước ngoài</w:t>
      </w:r>
    </w:p>
    <w:p w:rsidR="00AC7B2A" w:rsidRPr="009E3A3D" w:rsidRDefault="00AC7B2A" w:rsidP="00AC7B2A">
      <w:pPr>
        <w:spacing w:after="120"/>
        <w:ind w:firstLine="720"/>
        <w:jc w:val="both"/>
        <w:rPr>
          <w:sz w:val="28"/>
          <w:szCs w:val="28"/>
          <w:lang w:val="pt-BR"/>
        </w:rPr>
      </w:pPr>
      <w:r w:rsidRPr="009E3A3D">
        <w:rPr>
          <w:sz w:val="28"/>
          <w:szCs w:val="28"/>
          <w:lang w:val="pt-BR"/>
        </w:rPr>
        <w:t>1. Hồ sơ cử đi học nước ngoài</w:t>
      </w:r>
    </w:p>
    <w:p w:rsidR="00AC7B2A" w:rsidRDefault="00AC7B2A" w:rsidP="00AC7B2A">
      <w:pPr>
        <w:spacing w:after="120"/>
        <w:ind w:firstLine="720"/>
        <w:jc w:val="both"/>
        <w:rPr>
          <w:sz w:val="28"/>
          <w:szCs w:val="28"/>
        </w:rPr>
      </w:pPr>
      <w:r w:rsidRPr="009E3A3D">
        <w:rPr>
          <w:sz w:val="28"/>
          <w:szCs w:val="28"/>
          <w:lang w:val="pt-BR"/>
        </w:rPr>
        <w:t xml:space="preserve">Ứng viên </w:t>
      </w:r>
      <w:r>
        <w:rPr>
          <w:sz w:val="28"/>
          <w:szCs w:val="28"/>
          <w:lang w:val="pt-BR"/>
        </w:rPr>
        <w:t>đã được tuyển chọn đi học nước ngoài</w:t>
      </w:r>
      <w:r w:rsidRPr="009E3A3D">
        <w:rPr>
          <w:sz w:val="28"/>
          <w:szCs w:val="28"/>
          <w:lang w:val="pt-BR"/>
        </w:rPr>
        <w:t xml:space="preserve"> hoàn thiện thủ tục cử đi học sau khi nhận được văn bản tiếp nhận đào tạo chính thức từ cơ sở </w:t>
      </w:r>
      <w:r>
        <w:rPr>
          <w:sz w:val="28"/>
          <w:szCs w:val="28"/>
          <w:lang w:val="pt-BR"/>
        </w:rPr>
        <w:t>giáo dục</w:t>
      </w:r>
      <w:r w:rsidRPr="009E3A3D">
        <w:rPr>
          <w:sz w:val="28"/>
          <w:szCs w:val="28"/>
          <w:lang w:val="pt-BR"/>
        </w:rPr>
        <w:t xml:space="preserve"> nước ngoài. </w:t>
      </w:r>
      <w:r w:rsidRPr="009E3A3D">
        <w:rPr>
          <w:sz w:val="28"/>
          <w:szCs w:val="28"/>
        </w:rPr>
        <w:t>Ngoài hồ sơ dự tuyển đã nộp, hồ sơ đi học nước ngoài cần bổ sung thêm các loại giấy tờ quy định tại Phụ lục II kèm theo Quy chế này.</w:t>
      </w:r>
      <w:r>
        <w:rPr>
          <w:sz w:val="28"/>
          <w:szCs w:val="28"/>
        </w:rPr>
        <w:t xml:space="preserve"> </w:t>
      </w:r>
    </w:p>
    <w:p w:rsidR="00AC7B2A" w:rsidRPr="009E3A3D" w:rsidRDefault="00AC7B2A" w:rsidP="00AC7B2A">
      <w:pPr>
        <w:spacing w:after="120"/>
        <w:ind w:firstLine="720"/>
        <w:jc w:val="both"/>
        <w:rPr>
          <w:sz w:val="28"/>
          <w:szCs w:val="28"/>
          <w:lang w:val="pt-BR"/>
        </w:rPr>
      </w:pPr>
      <w:r w:rsidRPr="009E3A3D">
        <w:rPr>
          <w:sz w:val="28"/>
          <w:szCs w:val="28"/>
          <w:lang w:val="pt-BR"/>
        </w:rPr>
        <w:t>2. Quy trình xử lý hồ sơ đi học nước ngoài</w:t>
      </w:r>
    </w:p>
    <w:p w:rsidR="00AC7B2A" w:rsidRPr="009E3A3D" w:rsidRDefault="00AC7B2A" w:rsidP="00AC7B2A">
      <w:pPr>
        <w:spacing w:after="120"/>
        <w:ind w:firstLine="720"/>
        <w:jc w:val="both"/>
        <w:rPr>
          <w:sz w:val="28"/>
          <w:szCs w:val="28"/>
          <w:lang w:val="pt-BR"/>
        </w:rPr>
      </w:pPr>
      <w:r w:rsidRPr="009E3A3D">
        <w:rPr>
          <w:sz w:val="28"/>
          <w:szCs w:val="28"/>
          <w:lang w:val="pt-BR"/>
        </w:rPr>
        <w:t xml:space="preserve">a) Đối với ứng viên đang công tác </w:t>
      </w:r>
      <w:r>
        <w:rPr>
          <w:sz w:val="28"/>
          <w:szCs w:val="28"/>
          <w:lang w:val="pt-BR"/>
        </w:rPr>
        <w:t xml:space="preserve">tại </w:t>
      </w:r>
      <w:r w:rsidRPr="009E3A3D">
        <w:rPr>
          <w:sz w:val="28"/>
          <w:szCs w:val="28"/>
          <w:lang w:val="pt-BR"/>
        </w:rPr>
        <w:t xml:space="preserve">cơ quan, đơn vị, địa phương </w:t>
      </w:r>
      <w:r>
        <w:rPr>
          <w:sz w:val="28"/>
          <w:szCs w:val="28"/>
          <w:lang w:val="pt-BR"/>
        </w:rPr>
        <w:t>được tuyển chọn đi học theo</w:t>
      </w:r>
      <w:r w:rsidRPr="009E3A3D">
        <w:rPr>
          <w:sz w:val="28"/>
          <w:szCs w:val="28"/>
          <w:lang w:val="pt-BR"/>
        </w:rPr>
        <w:t xml:space="preserve"> học bổng ngân sách Nhà nước, học bổng Hiệp định, Bộ Giáo dục và Đào tạo cấp giấy triệu tập đi học nước ngoài</w:t>
      </w:r>
      <w:r>
        <w:rPr>
          <w:sz w:val="28"/>
          <w:szCs w:val="28"/>
          <w:lang w:val="pt-BR"/>
        </w:rPr>
        <w:t xml:space="preserve"> </w:t>
      </w:r>
      <w:r w:rsidRPr="009E3A3D">
        <w:rPr>
          <w:sz w:val="28"/>
          <w:szCs w:val="28"/>
          <w:lang w:val="pt-BR"/>
        </w:rPr>
        <w:t>và ra quyết định cử đi học khi có văn bản của cơ quan công tác đồng ý cử ứng viên đi học nước ngoài;</w:t>
      </w:r>
    </w:p>
    <w:p w:rsidR="00AC7B2A" w:rsidRPr="009E3A3D" w:rsidRDefault="00AC7B2A" w:rsidP="00AC7B2A">
      <w:pPr>
        <w:spacing w:after="120"/>
        <w:ind w:firstLine="720"/>
        <w:jc w:val="both"/>
        <w:rPr>
          <w:sz w:val="28"/>
          <w:szCs w:val="28"/>
          <w:lang w:val="pt-BR"/>
        </w:rPr>
      </w:pPr>
      <w:r w:rsidRPr="009E3A3D">
        <w:rPr>
          <w:sz w:val="28"/>
          <w:szCs w:val="28"/>
          <w:lang w:val="pt-BR"/>
        </w:rPr>
        <w:t>b) Đối</w:t>
      </w:r>
      <w:r>
        <w:rPr>
          <w:sz w:val="28"/>
          <w:szCs w:val="28"/>
          <w:lang w:val="pt-BR"/>
        </w:rPr>
        <w:t xml:space="preserve"> </w:t>
      </w:r>
      <w:r w:rsidRPr="009E3A3D">
        <w:rPr>
          <w:sz w:val="28"/>
          <w:szCs w:val="28"/>
          <w:lang w:val="pt-BR"/>
        </w:rPr>
        <w:t>với ứng viên</w:t>
      </w:r>
      <w:r>
        <w:rPr>
          <w:sz w:val="28"/>
          <w:szCs w:val="28"/>
          <w:lang w:val="pt-BR"/>
        </w:rPr>
        <w:t xml:space="preserve"> </w:t>
      </w:r>
      <w:r w:rsidRPr="009E3A3D">
        <w:rPr>
          <w:sz w:val="28"/>
          <w:szCs w:val="28"/>
          <w:lang w:val="pt-BR"/>
        </w:rPr>
        <w:t xml:space="preserve">đang công tác </w:t>
      </w:r>
      <w:r>
        <w:rPr>
          <w:sz w:val="28"/>
          <w:szCs w:val="28"/>
          <w:lang w:val="pt-BR"/>
        </w:rPr>
        <w:t xml:space="preserve">tại </w:t>
      </w:r>
      <w:r w:rsidRPr="009E3A3D">
        <w:rPr>
          <w:sz w:val="28"/>
          <w:szCs w:val="28"/>
          <w:lang w:val="pt-BR"/>
        </w:rPr>
        <w:t xml:space="preserve">cơ quan, đơn vị, địa phương </w:t>
      </w:r>
      <w:r>
        <w:rPr>
          <w:sz w:val="28"/>
          <w:szCs w:val="28"/>
          <w:lang w:val="pt-BR"/>
        </w:rPr>
        <w:t xml:space="preserve">được tuyển chọn đi học theo </w:t>
      </w:r>
      <w:r w:rsidRPr="009E3A3D">
        <w:rPr>
          <w:sz w:val="28"/>
          <w:szCs w:val="28"/>
          <w:lang w:val="pt-BR"/>
        </w:rPr>
        <w:t>học bổng khác, Bộ Giáo dục và Đào tạo gửi văn bản thông báo kết quả trúng tuyển đến ứng viên và cơ quan công tác của ứng viên để giải quyết thủ tục đi học nước ngoài;</w:t>
      </w:r>
    </w:p>
    <w:p w:rsidR="00AC7B2A" w:rsidRPr="009E3A3D" w:rsidRDefault="00AC7B2A" w:rsidP="00AC7B2A">
      <w:pPr>
        <w:spacing w:after="120"/>
        <w:ind w:firstLine="720"/>
        <w:jc w:val="both"/>
        <w:rPr>
          <w:sz w:val="28"/>
          <w:szCs w:val="28"/>
          <w:lang w:val="pt-BR"/>
        </w:rPr>
      </w:pPr>
      <w:r w:rsidRPr="009E3A3D">
        <w:rPr>
          <w:sz w:val="28"/>
          <w:szCs w:val="28"/>
          <w:lang w:val="pt-BR"/>
        </w:rPr>
        <w:t xml:space="preserve">c) Đối với ứng viên chưa có cơ quan công tác, Bộ Giáo dục và Đào tạo ra quyết định cử đi học nước ngoài. </w:t>
      </w:r>
    </w:p>
    <w:p w:rsidR="00AC7B2A" w:rsidRPr="009E3A3D" w:rsidRDefault="00AC7B2A" w:rsidP="00AC7B2A">
      <w:pPr>
        <w:spacing w:after="120"/>
        <w:ind w:firstLine="697"/>
        <w:jc w:val="both"/>
        <w:rPr>
          <w:bCs/>
          <w:sz w:val="28"/>
          <w:szCs w:val="28"/>
          <w:lang w:val="de-DE"/>
        </w:rPr>
      </w:pPr>
      <w:r w:rsidRPr="009E3A3D">
        <w:rPr>
          <w:bCs/>
          <w:sz w:val="28"/>
          <w:szCs w:val="28"/>
          <w:lang w:val="de-DE"/>
        </w:rPr>
        <w:t xml:space="preserve">3. Thời hạn giải quyết </w:t>
      </w:r>
    </w:p>
    <w:p w:rsidR="00AC7B2A" w:rsidRPr="009E3A3D" w:rsidRDefault="00AC7B2A" w:rsidP="00AC7B2A">
      <w:pPr>
        <w:spacing w:after="120"/>
        <w:ind w:firstLine="697"/>
        <w:jc w:val="both"/>
        <w:rPr>
          <w:sz w:val="28"/>
          <w:szCs w:val="28"/>
          <w:lang w:val="de-DE"/>
        </w:rPr>
      </w:pPr>
      <w:r w:rsidRPr="009E3A3D">
        <w:rPr>
          <w:sz w:val="28"/>
          <w:szCs w:val="28"/>
          <w:lang w:val="de-DE"/>
        </w:rPr>
        <w:t>Thời hạn giải quyết thủ tục cử người đi học ở nước ngoài tối đa là 30 ngày làm việc,</w:t>
      </w:r>
      <w:r>
        <w:rPr>
          <w:sz w:val="28"/>
          <w:szCs w:val="28"/>
          <w:lang w:val="de-DE"/>
        </w:rPr>
        <w:t xml:space="preserve"> </w:t>
      </w:r>
      <w:r w:rsidRPr="009E3A3D">
        <w:rPr>
          <w:sz w:val="28"/>
          <w:szCs w:val="28"/>
          <w:lang w:val="de-DE"/>
        </w:rPr>
        <w:t>kể từ ngày tiếp nhận kết quả cấp học bổng của phía nước ngoài (nếu có) và nhận đủ hồ sơ hợp lệ. Thời gian chỉnh sửa, bổ sung hoàn thiện hồ sơ không tính vào thời hạn giải quyết.</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17. Những thay đổi sau khi có kết quả tuyển</w:t>
      </w:r>
      <w:r>
        <w:rPr>
          <w:rStyle w:val="Strong"/>
          <w:sz w:val="28"/>
          <w:szCs w:val="28"/>
          <w:lang w:val="pt-BR"/>
        </w:rPr>
        <w:t xml:space="preserve"> chọn</w:t>
      </w:r>
      <w:r w:rsidRPr="009E3A3D">
        <w:rPr>
          <w:rStyle w:val="Strong"/>
          <w:sz w:val="28"/>
          <w:szCs w:val="28"/>
          <w:lang w:val="pt-BR"/>
        </w:rPr>
        <w:t xml:space="preserve"> </w:t>
      </w:r>
    </w:p>
    <w:p w:rsidR="00AC7B2A" w:rsidRPr="009E3A3D" w:rsidRDefault="00AC7B2A" w:rsidP="00AC7B2A">
      <w:pPr>
        <w:widowControl w:val="0"/>
        <w:autoSpaceDE w:val="0"/>
        <w:autoSpaceDN w:val="0"/>
        <w:adjustRightInd w:val="0"/>
        <w:spacing w:after="120"/>
        <w:ind w:firstLine="720"/>
        <w:jc w:val="both"/>
        <w:rPr>
          <w:spacing w:val="-2"/>
          <w:sz w:val="28"/>
          <w:szCs w:val="28"/>
          <w:lang w:val="pt-BR"/>
        </w:rPr>
      </w:pPr>
      <w:r w:rsidRPr="009E3A3D">
        <w:rPr>
          <w:spacing w:val="-2"/>
          <w:sz w:val="28"/>
          <w:szCs w:val="28"/>
          <w:lang w:val="pt-BR"/>
        </w:rPr>
        <w:t xml:space="preserve">1. Ứng viên đã </w:t>
      </w:r>
      <w:r>
        <w:rPr>
          <w:spacing w:val="-2"/>
          <w:sz w:val="28"/>
          <w:szCs w:val="28"/>
          <w:lang w:val="pt-BR"/>
        </w:rPr>
        <w:t xml:space="preserve">được </w:t>
      </w:r>
      <w:r w:rsidRPr="009E3A3D">
        <w:rPr>
          <w:spacing w:val="-2"/>
          <w:sz w:val="28"/>
          <w:szCs w:val="28"/>
          <w:lang w:val="pt-BR"/>
        </w:rPr>
        <w:t>tuyển</w:t>
      </w:r>
      <w:r>
        <w:rPr>
          <w:spacing w:val="-2"/>
          <w:sz w:val="28"/>
          <w:szCs w:val="28"/>
          <w:lang w:val="pt-BR"/>
        </w:rPr>
        <w:t xml:space="preserve"> chọn</w:t>
      </w:r>
      <w:r w:rsidRPr="009E3A3D">
        <w:rPr>
          <w:spacing w:val="-2"/>
          <w:sz w:val="28"/>
          <w:szCs w:val="28"/>
          <w:lang w:val="pt-BR"/>
        </w:rPr>
        <w:t xml:space="preserve"> </w:t>
      </w:r>
      <w:r>
        <w:rPr>
          <w:spacing w:val="-2"/>
          <w:sz w:val="28"/>
          <w:szCs w:val="28"/>
          <w:lang w:val="pt-BR"/>
        </w:rPr>
        <w:t xml:space="preserve">đi học nước ngoài </w:t>
      </w:r>
      <w:r w:rsidRPr="009E3A3D">
        <w:rPr>
          <w:spacing w:val="-2"/>
          <w:sz w:val="28"/>
          <w:szCs w:val="28"/>
          <w:lang w:val="pt-BR"/>
        </w:rPr>
        <w:t>nếu có nguyện vọng thay đổi nước đến học hoặc ngành học phải báo cáo với cơ quan giới thiệu dự tuyển và Bộ Giáo dục và Đào tạo.</w:t>
      </w:r>
      <w:r>
        <w:rPr>
          <w:spacing w:val="-2"/>
          <w:sz w:val="28"/>
          <w:szCs w:val="28"/>
          <w:lang w:val="pt-BR"/>
        </w:rPr>
        <w:t xml:space="preserve"> </w:t>
      </w:r>
      <w:r w:rsidRPr="009E3A3D">
        <w:rPr>
          <w:spacing w:val="-2"/>
          <w:sz w:val="28"/>
          <w:szCs w:val="28"/>
          <w:lang w:val="pt-BR"/>
        </w:rPr>
        <w:t>Việc thay đổi nước đến học, ngành học chỉ được</w:t>
      </w:r>
      <w:r>
        <w:rPr>
          <w:spacing w:val="-2"/>
          <w:sz w:val="28"/>
          <w:szCs w:val="28"/>
          <w:lang w:val="pt-BR"/>
        </w:rPr>
        <w:t xml:space="preserve"> xem xét khi</w:t>
      </w:r>
      <w:r w:rsidRPr="009E3A3D">
        <w:rPr>
          <w:spacing w:val="-2"/>
          <w:sz w:val="28"/>
          <w:szCs w:val="28"/>
          <w:lang w:val="pt-BR"/>
        </w:rPr>
        <w:t xml:space="preserve"> đáp ứng </w:t>
      </w:r>
      <w:r w:rsidRPr="00C13D32">
        <w:rPr>
          <w:spacing w:val="-2"/>
          <w:sz w:val="28"/>
          <w:szCs w:val="28"/>
          <w:lang w:val="pt-BR"/>
        </w:rPr>
        <w:t>các</w:t>
      </w:r>
      <w:r w:rsidRPr="009E3A3D">
        <w:rPr>
          <w:spacing w:val="-2"/>
          <w:sz w:val="28"/>
          <w:szCs w:val="28"/>
          <w:lang w:val="pt-BR"/>
        </w:rPr>
        <w:t xml:space="preserve"> điều kiện quy định tại khoản 2 Điều này </w:t>
      </w:r>
      <w:r>
        <w:rPr>
          <w:spacing w:val="-2"/>
          <w:sz w:val="28"/>
          <w:szCs w:val="28"/>
          <w:lang w:val="pt-BR"/>
        </w:rPr>
        <w:t xml:space="preserve">và </w:t>
      </w:r>
      <w:r w:rsidRPr="009E3A3D">
        <w:rPr>
          <w:spacing w:val="-2"/>
          <w:sz w:val="28"/>
          <w:szCs w:val="28"/>
          <w:lang w:val="pt-BR"/>
        </w:rPr>
        <w:t xml:space="preserve">thực hiện (01) lần trước khi có quyết định cử đi học của Bộ Giáo dục và Đào tạo. </w:t>
      </w:r>
    </w:p>
    <w:p w:rsidR="00AC7B2A" w:rsidRPr="009E3A3D" w:rsidRDefault="00AC7B2A" w:rsidP="00AC7B2A">
      <w:pPr>
        <w:spacing w:after="120"/>
        <w:ind w:firstLine="709"/>
        <w:jc w:val="both"/>
        <w:rPr>
          <w:spacing w:val="-2"/>
          <w:sz w:val="28"/>
          <w:szCs w:val="28"/>
          <w:lang w:val="pt-BR"/>
        </w:rPr>
      </w:pPr>
      <w:r w:rsidRPr="009E3A3D">
        <w:rPr>
          <w:spacing w:val="-2"/>
          <w:sz w:val="28"/>
          <w:szCs w:val="28"/>
          <w:lang w:val="pt-BR"/>
        </w:rPr>
        <w:t xml:space="preserve">2. Điều kiện được xem xét thay đổi nước đến học hoặc ngành học: </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a) Thay đổi nước đến học</w:t>
      </w:r>
    </w:p>
    <w:p w:rsidR="00AC7B2A" w:rsidRDefault="00AC7B2A" w:rsidP="00AC7B2A">
      <w:pPr>
        <w:spacing w:after="120"/>
        <w:ind w:firstLine="720"/>
        <w:jc w:val="both"/>
        <w:rPr>
          <w:spacing w:val="-2"/>
          <w:sz w:val="28"/>
          <w:szCs w:val="28"/>
          <w:lang w:val="pt-BR"/>
        </w:rPr>
      </w:pPr>
      <w:r w:rsidRPr="009E3A3D">
        <w:rPr>
          <w:spacing w:val="-2"/>
          <w:sz w:val="28"/>
          <w:szCs w:val="28"/>
          <w:lang w:val="pt-BR"/>
        </w:rPr>
        <w:t>- Chương trình học bổng có các lựa chọn về nước đến học;</w:t>
      </w:r>
      <w:r>
        <w:rPr>
          <w:spacing w:val="-2"/>
          <w:sz w:val="28"/>
          <w:szCs w:val="28"/>
          <w:lang w:val="pt-BR"/>
        </w:rPr>
        <w:tab/>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lastRenderedPageBreak/>
        <w:t xml:space="preserve">- Ứng </w:t>
      </w:r>
      <w:r>
        <w:rPr>
          <w:spacing w:val="-2"/>
          <w:sz w:val="28"/>
          <w:szCs w:val="28"/>
          <w:lang w:val="pt-BR"/>
        </w:rPr>
        <w:t xml:space="preserve">viên đã nộp hồ sơ </w:t>
      </w:r>
      <w:r w:rsidRPr="009E3A3D">
        <w:rPr>
          <w:spacing w:val="-2"/>
          <w:sz w:val="28"/>
          <w:szCs w:val="28"/>
          <w:lang w:val="pt-BR"/>
        </w:rPr>
        <w:t xml:space="preserve">xin tiếp nhận đào tạo tại ít nhất ba (03) cơ sở </w:t>
      </w:r>
      <w:r>
        <w:rPr>
          <w:spacing w:val="-2"/>
          <w:sz w:val="28"/>
          <w:szCs w:val="28"/>
          <w:lang w:val="pt-BR"/>
        </w:rPr>
        <w:t>giáo dục</w:t>
      </w:r>
      <w:r w:rsidRPr="009E3A3D">
        <w:rPr>
          <w:spacing w:val="-2"/>
          <w:sz w:val="28"/>
          <w:szCs w:val="28"/>
          <w:lang w:val="pt-BR"/>
        </w:rPr>
        <w:t xml:space="preserve"> ở nước đã trúng tuyển cùng với sự hỗ trợ của đơn vị chủ trì tuyển sinh nhưng không được cơ sở nào tiếp nhận;</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 Chỉ tiêu tuyển sinh tại nước xin chuyển đến học chưa sử dụng hết;</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 xml:space="preserve">- Đã được một cơ sở </w:t>
      </w:r>
      <w:r>
        <w:rPr>
          <w:spacing w:val="-2"/>
          <w:sz w:val="28"/>
          <w:szCs w:val="28"/>
          <w:lang w:val="pt-BR"/>
        </w:rPr>
        <w:t>giáo dục</w:t>
      </w:r>
      <w:r w:rsidRPr="009E3A3D">
        <w:rPr>
          <w:spacing w:val="-2"/>
          <w:sz w:val="28"/>
          <w:szCs w:val="28"/>
          <w:lang w:val="pt-BR"/>
        </w:rPr>
        <w:t xml:space="preserve"> có uy tín (có các chương trình học được kiểm định bởi các hiệp hội nghề nghiệp, tổ chức kiểm định giáo dục có uy tín quốc gia hoặc quốc tế; hoặc chương trình học được cơ quan có thẩm quyền quản lý, cho phép đào tạo và cấp bằng trong trường hợp nước đó chưa thực hiện hoặc ban hành danh sách các chương trình hoặc cơ sở giáo dục được kiểm định chất lượng) ở nước xin chuyển đến đồng ý tiếp nhận;</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 xml:space="preserve">- Kinh phí đào tạo tại cơ sở </w:t>
      </w:r>
      <w:r>
        <w:rPr>
          <w:spacing w:val="-2"/>
          <w:sz w:val="28"/>
          <w:szCs w:val="28"/>
          <w:lang w:val="pt-BR"/>
        </w:rPr>
        <w:t>giáo dục</w:t>
      </w:r>
      <w:r w:rsidRPr="009E3A3D">
        <w:rPr>
          <w:spacing w:val="-2"/>
          <w:sz w:val="28"/>
          <w:szCs w:val="28"/>
          <w:lang w:val="pt-BR"/>
        </w:rPr>
        <w:t xml:space="preserve"> ở nước xin chuyển đến phải thấp hơn hoặc bằng kinh phí đào tạo tại cơ sở </w:t>
      </w:r>
      <w:r>
        <w:rPr>
          <w:spacing w:val="-2"/>
          <w:sz w:val="28"/>
          <w:szCs w:val="28"/>
          <w:lang w:val="pt-BR"/>
        </w:rPr>
        <w:t xml:space="preserve">giáo dục </w:t>
      </w:r>
      <w:r w:rsidRPr="009E3A3D">
        <w:rPr>
          <w:spacing w:val="-2"/>
          <w:sz w:val="28"/>
          <w:szCs w:val="28"/>
          <w:lang w:val="pt-BR"/>
        </w:rPr>
        <w:t>ở nước đã trúng tuyển. Trong trường hợp kinh phí đào tạo cao hơn, ứng viên phải tự thu xếp phần kinh phí vượt trội.</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b) Thay đổi ngành học: Ngành xin chuyển được xác định là ngành cùng nhóm ngành trong Danh mục giáo dục, đào tạo cấp III trình độ cao đẳng, đại học, thạc sĩ, tiến sĩ.</w:t>
      </w:r>
    </w:p>
    <w:p w:rsidR="00AC7B2A" w:rsidRPr="009E3A3D" w:rsidRDefault="00AC7B2A" w:rsidP="00AC7B2A">
      <w:pPr>
        <w:spacing w:after="120"/>
        <w:ind w:firstLine="720"/>
        <w:jc w:val="both"/>
        <w:rPr>
          <w:spacing w:val="-2"/>
          <w:sz w:val="28"/>
          <w:szCs w:val="28"/>
          <w:lang w:val="pt-BR"/>
        </w:rPr>
      </w:pPr>
      <w:r w:rsidRPr="009E3A3D">
        <w:rPr>
          <w:spacing w:val="-2"/>
          <w:sz w:val="28"/>
          <w:szCs w:val="28"/>
          <w:lang w:val="pt-BR"/>
        </w:rPr>
        <w:t>3. Ứng viên có nguyện vọng thay đổi nước đến học hoặc ngành học nộp 01 bộ hồ sơ theo hình thức nộp trực tiếp trong</w:t>
      </w:r>
      <w:r>
        <w:rPr>
          <w:spacing w:val="-2"/>
          <w:sz w:val="28"/>
          <w:szCs w:val="28"/>
          <w:lang w:val="pt-BR"/>
        </w:rPr>
        <w:t xml:space="preserve"> </w:t>
      </w:r>
      <w:r w:rsidRPr="009E3A3D">
        <w:rPr>
          <w:spacing w:val="-2"/>
          <w:sz w:val="28"/>
          <w:szCs w:val="28"/>
          <w:lang w:val="pt-BR"/>
        </w:rPr>
        <w:t>giờ hành chính tại trụ sở làm việc của đơn vị chủ trì tuyển sinh hoặc gửi hồ sơ qua bưu điện, bao gồm các giấy tờ sau:</w:t>
      </w:r>
    </w:p>
    <w:p w:rsidR="00AC7B2A" w:rsidRPr="009E3A3D" w:rsidRDefault="00AC7B2A" w:rsidP="00AC7B2A">
      <w:pPr>
        <w:pStyle w:val="ListParagraph"/>
        <w:spacing w:after="120"/>
        <w:ind w:left="709"/>
        <w:jc w:val="both"/>
        <w:rPr>
          <w:spacing w:val="-2"/>
          <w:lang w:val="pt-BR"/>
        </w:rPr>
      </w:pPr>
      <w:r w:rsidRPr="009E3A3D">
        <w:rPr>
          <w:spacing w:val="-2"/>
          <w:lang w:val="pt-BR"/>
        </w:rPr>
        <w:t>a) Đơn đề nghị theo mẫu tại Phụ lục III kèm theo Quy chế này;</w:t>
      </w:r>
    </w:p>
    <w:p w:rsidR="00AC7B2A" w:rsidRPr="009E3A3D" w:rsidRDefault="00AC7B2A" w:rsidP="00AC7B2A">
      <w:pPr>
        <w:spacing w:after="120"/>
        <w:ind w:firstLine="709"/>
        <w:jc w:val="both"/>
        <w:rPr>
          <w:spacing w:val="-2"/>
          <w:sz w:val="28"/>
          <w:szCs w:val="28"/>
          <w:lang w:val="pt-BR"/>
        </w:rPr>
      </w:pPr>
      <w:r w:rsidRPr="009E3A3D">
        <w:rPr>
          <w:spacing w:val="-2"/>
          <w:sz w:val="28"/>
          <w:szCs w:val="28"/>
          <w:lang w:val="pt-BR"/>
        </w:rPr>
        <w:t>b) Văn bản tiếp nhận đào tạo của cơ sở giáo dục nước ngoài (đối với trường hợp xin đổi nước đến học);</w:t>
      </w:r>
    </w:p>
    <w:p w:rsidR="00AC7B2A" w:rsidRPr="009E3A3D" w:rsidRDefault="00AC7B2A" w:rsidP="00AC7B2A">
      <w:pPr>
        <w:spacing w:after="120"/>
        <w:ind w:firstLine="709"/>
        <w:jc w:val="both"/>
        <w:rPr>
          <w:spacing w:val="-2"/>
          <w:sz w:val="28"/>
          <w:szCs w:val="28"/>
          <w:lang w:val="pt-BR"/>
        </w:rPr>
      </w:pPr>
      <w:r w:rsidRPr="009E3A3D">
        <w:rPr>
          <w:spacing w:val="-2"/>
          <w:sz w:val="28"/>
          <w:szCs w:val="28"/>
          <w:lang w:val="pt-BR"/>
        </w:rPr>
        <w:t xml:space="preserve">c) Minh chứng bằng văn bản về việc không được cơ sở </w:t>
      </w:r>
      <w:r>
        <w:rPr>
          <w:spacing w:val="-2"/>
          <w:sz w:val="28"/>
          <w:szCs w:val="28"/>
          <w:lang w:val="pt-BR"/>
        </w:rPr>
        <w:t>giáo dục</w:t>
      </w:r>
      <w:r w:rsidRPr="009E3A3D">
        <w:rPr>
          <w:spacing w:val="-2"/>
          <w:sz w:val="28"/>
          <w:szCs w:val="28"/>
          <w:lang w:val="pt-BR"/>
        </w:rPr>
        <w:t xml:space="preserve"> ở nước đã trúng tuyển tiếp nhận (đối với trường hợp xin đổi nước đến học);</w:t>
      </w:r>
    </w:p>
    <w:p w:rsidR="00AC7B2A" w:rsidRPr="009E3A3D" w:rsidRDefault="00AC7B2A" w:rsidP="00AC7B2A">
      <w:pPr>
        <w:pStyle w:val="ListParagraph"/>
        <w:spacing w:after="120"/>
        <w:ind w:left="0" w:firstLine="709"/>
        <w:jc w:val="both"/>
        <w:rPr>
          <w:spacing w:val="-2"/>
          <w:lang w:val="pt-BR"/>
        </w:rPr>
      </w:pPr>
      <w:r w:rsidRPr="009E3A3D">
        <w:rPr>
          <w:spacing w:val="-2"/>
          <w:lang w:val="pt-BR"/>
        </w:rPr>
        <w:t xml:space="preserve">d) Văn bản ủng hộ và đồng ý cho phép thay đổi nước đến học, ngành học của cơ quan công tác hoặc cơ quan giới thiệu dự tuyển (đối với </w:t>
      </w:r>
      <w:r w:rsidRPr="00C13D32">
        <w:rPr>
          <w:spacing w:val="-2"/>
          <w:lang w:val="pt-BR"/>
        </w:rPr>
        <w:t>ứng viên đang công tác tại cơ quan, đơn vị, địa phương);</w:t>
      </w:r>
    </w:p>
    <w:p w:rsidR="00AC7B2A" w:rsidRPr="009E3A3D" w:rsidRDefault="0015290E" w:rsidP="00AC7B2A">
      <w:pPr>
        <w:pStyle w:val="ListParagraph"/>
        <w:spacing w:after="120"/>
        <w:ind w:left="0" w:firstLine="709"/>
        <w:jc w:val="both"/>
        <w:rPr>
          <w:spacing w:val="-2"/>
          <w:lang w:val="pt-BR"/>
        </w:rPr>
      </w:pPr>
      <w:r>
        <w:rPr>
          <w:spacing w:val="-2"/>
          <w:lang w:val="pt-BR"/>
        </w:rPr>
        <w:t>đ</w:t>
      </w:r>
      <w:r w:rsidR="00AC7B2A" w:rsidRPr="009E3A3D">
        <w:rPr>
          <w:spacing w:val="-2"/>
          <w:lang w:val="pt-BR"/>
        </w:rPr>
        <w:t xml:space="preserve">) Văn bản đồng ý cho phép thay đổi nước đến học hoặc ngành học của </w:t>
      </w:r>
      <w:r w:rsidR="00A61D10">
        <w:rPr>
          <w:spacing w:val="-2"/>
          <w:lang w:val="pt-BR"/>
        </w:rPr>
        <w:t>n</w:t>
      </w:r>
      <w:r w:rsidR="00AC7B2A" w:rsidRPr="009E3A3D">
        <w:rPr>
          <w:spacing w:val="-2"/>
          <w:lang w:val="pt-BR"/>
        </w:rPr>
        <w:t>hà tài trợ (nếu có).</w:t>
      </w:r>
    </w:p>
    <w:p w:rsidR="00AC7B2A" w:rsidRPr="009E3A3D" w:rsidRDefault="00AC7B2A" w:rsidP="00AC7B2A">
      <w:pPr>
        <w:widowControl w:val="0"/>
        <w:autoSpaceDE w:val="0"/>
        <w:autoSpaceDN w:val="0"/>
        <w:adjustRightInd w:val="0"/>
        <w:spacing w:after="120"/>
        <w:ind w:firstLine="709"/>
        <w:jc w:val="both"/>
        <w:rPr>
          <w:sz w:val="28"/>
          <w:szCs w:val="28"/>
          <w:lang w:val="pt-BR"/>
        </w:rPr>
      </w:pPr>
      <w:r w:rsidRPr="009E3A3D">
        <w:rPr>
          <w:spacing w:val="-2"/>
          <w:sz w:val="28"/>
          <w:szCs w:val="28"/>
          <w:lang w:val="pt-BR"/>
        </w:rPr>
        <w:t xml:space="preserve">4. </w:t>
      </w:r>
      <w:r w:rsidRPr="009E3A3D">
        <w:rPr>
          <w:sz w:val="28"/>
          <w:szCs w:val="28"/>
          <w:lang w:val="pt-BR"/>
        </w:rPr>
        <w:t>Trong thời gian tối đa 30 ngày làm việc kể từ ngày nhận được hồ sơ của ứng viên, đơn vị chủ trì tuyển sinh sẽ xử lý</w:t>
      </w:r>
      <w:r>
        <w:rPr>
          <w:sz w:val="28"/>
          <w:szCs w:val="28"/>
          <w:lang w:val="pt-BR"/>
        </w:rPr>
        <w:t xml:space="preserve"> </w:t>
      </w:r>
      <w:r w:rsidRPr="009E3A3D">
        <w:rPr>
          <w:sz w:val="28"/>
          <w:szCs w:val="28"/>
          <w:lang w:val="pt-BR"/>
        </w:rPr>
        <w:t>và thông báo kết quả tới ứng viên bằng cách thức sau:</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sidRPr="009E3A3D">
        <w:rPr>
          <w:lang w:val="pt-BR"/>
        </w:rPr>
        <w:t>a) Thông báo qua bưu điện theo đường văn thư;</w:t>
      </w:r>
    </w:p>
    <w:p w:rsidR="00AC7B2A" w:rsidRPr="009E3A3D" w:rsidRDefault="00AC7B2A" w:rsidP="00AC7B2A">
      <w:pPr>
        <w:pStyle w:val="ListParagraph"/>
        <w:widowControl w:val="0"/>
        <w:autoSpaceDE w:val="0"/>
        <w:autoSpaceDN w:val="0"/>
        <w:adjustRightInd w:val="0"/>
        <w:spacing w:after="120"/>
        <w:ind w:left="0" w:firstLine="709"/>
        <w:jc w:val="both"/>
        <w:rPr>
          <w:lang w:val="pt-BR"/>
        </w:rPr>
      </w:pPr>
      <w:r w:rsidRPr="009E3A3D">
        <w:rPr>
          <w:lang w:val="pt-BR"/>
        </w:rPr>
        <w:t>b) Thông báo qua thư điện tử cá nhân (email) của ứng viên;</w:t>
      </w:r>
    </w:p>
    <w:p w:rsidR="00AC7B2A" w:rsidRPr="009E3A3D" w:rsidRDefault="00AC7B2A" w:rsidP="00AC7B2A">
      <w:pPr>
        <w:pStyle w:val="ListParagraph"/>
        <w:widowControl w:val="0"/>
        <w:autoSpaceDE w:val="0"/>
        <w:autoSpaceDN w:val="0"/>
        <w:adjustRightInd w:val="0"/>
        <w:spacing w:after="120"/>
        <w:ind w:left="0" w:firstLine="709"/>
        <w:rPr>
          <w:lang w:val="pt-BR"/>
        </w:rPr>
      </w:pPr>
      <w:r w:rsidRPr="009E3A3D">
        <w:rPr>
          <w:lang w:val="pt-BR"/>
        </w:rPr>
        <w:t>c) Các hình thức khác theo quy định của chương trình học bổng.</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 xml:space="preserve">Điều 18. Ứng viên xin rút không đi học </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1. Ứng viên</w:t>
      </w:r>
      <w:r>
        <w:rPr>
          <w:sz w:val="28"/>
          <w:szCs w:val="28"/>
          <w:lang w:val="pt-BR"/>
        </w:rPr>
        <w:t xml:space="preserve"> đã được tuyển chọn đi học nước ngoài nhưng không đi học </w:t>
      </w:r>
      <w:r w:rsidRPr="009E3A3D">
        <w:rPr>
          <w:sz w:val="28"/>
          <w:szCs w:val="28"/>
          <w:lang w:val="pt-BR"/>
        </w:rPr>
        <w:t>vì</w:t>
      </w:r>
      <w:r>
        <w:rPr>
          <w:sz w:val="28"/>
          <w:szCs w:val="28"/>
          <w:lang w:val="pt-BR"/>
        </w:rPr>
        <w:t xml:space="preserve"> </w:t>
      </w:r>
      <w:r w:rsidRPr="009E3A3D">
        <w:rPr>
          <w:sz w:val="28"/>
          <w:szCs w:val="28"/>
          <w:lang w:val="pt-BR"/>
        </w:rPr>
        <w:t xml:space="preserve">lý do cá nhân phải có đơn gửi Bộ Giáo dục và Đào tạo xin rút không đi học. Đối </w:t>
      </w:r>
      <w:r w:rsidRPr="00C13D32">
        <w:rPr>
          <w:sz w:val="28"/>
          <w:szCs w:val="28"/>
          <w:lang w:val="pt-BR"/>
        </w:rPr>
        <w:lastRenderedPageBreak/>
        <w:t>với ứng viên đang công tác tại cơ quan, đơn vị, địa phương được cử đi dự tuyển, đơ</w:t>
      </w:r>
      <w:r w:rsidRPr="009E3A3D">
        <w:rPr>
          <w:sz w:val="28"/>
          <w:szCs w:val="28"/>
          <w:lang w:val="pt-BR"/>
        </w:rPr>
        <w:t>n xin rút không đi học phải được cơ quan công tác xác nhận.</w:t>
      </w:r>
    </w:p>
    <w:p w:rsidR="00AC7B2A" w:rsidRPr="009E3A3D" w:rsidRDefault="00AC7B2A" w:rsidP="00AC7B2A">
      <w:pPr>
        <w:autoSpaceDE w:val="0"/>
        <w:autoSpaceDN w:val="0"/>
        <w:adjustRightInd w:val="0"/>
        <w:spacing w:after="120"/>
        <w:ind w:firstLine="720"/>
        <w:jc w:val="both"/>
        <w:rPr>
          <w:sz w:val="28"/>
          <w:szCs w:val="28"/>
          <w:lang w:val="pt-BR"/>
        </w:rPr>
      </w:pPr>
      <w:r w:rsidRPr="009E3A3D">
        <w:rPr>
          <w:sz w:val="28"/>
          <w:szCs w:val="28"/>
          <w:lang w:val="pt-BR"/>
        </w:rPr>
        <w:t xml:space="preserve">2. Ứng viên </w:t>
      </w:r>
      <w:r>
        <w:rPr>
          <w:sz w:val="28"/>
          <w:szCs w:val="28"/>
          <w:lang w:val="pt-BR"/>
        </w:rPr>
        <w:t xml:space="preserve">đã được tuyển chọn đi học nước ngoài </w:t>
      </w:r>
      <w:r w:rsidRPr="009E3A3D">
        <w:rPr>
          <w:sz w:val="28"/>
          <w:szCs w:val="28"/>
          <w:lang w:val="pt-BR"/>
        </w:rPr>
        <w:t xml:space="preserve">nhưng không đi học vì lý do cá nhân không được đăng ký dự tuyển các chương trình học bổng do Bộ Giáo dục và Đào tạo quản lý trong thời gian 02 năm kể từ ngày nộp đơn xin rút không đi học. </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 xml:space="preserve">Điều 19. Xem xét lại kết quả tuyển </w:t>
      </w:r>
      <w:r>
        <w:rPr>
          <w:rStyle w:val="Strong"/>
          <w:sz w:val="28"/>
          <w:szCs w:val="28"/>
          <w:lang w:val="pt-BR"/>
        </w:rPr>
        <w:t>chọn</w:t>
      </w:r>
    </w:p>
    <w:p w:rsidR="00AC7B2A" w:rsidRPr="009E3A3D" w:rsidRDefault="00AC7B2A" w:rsidP="00AC7B2A">
      <w:pPr>
        <w:spacing w:after="120"/>
        <w:ind w:firstLine="720"/>
        <w:jc w:val="both"/>
        <w:rPr>
          <w:sz w:val="28"/>
          <w:szCs w:val="28"/>
          <w:lang w:val="pt-BR" w:eastAsia="ru-RU"/>
        </w:rPr>
      </w:pPr>
      <w:r w:rsidRPr="009E3A3D">
        <w:rPr>
          <w:sz w:val="28"/>
          <w:szCs w:val="28"/>
          <w:lang w:val="pt-BR" w:eastAsia="ru-RU"/>
        </w:rPr>
        <w:t>1. Trong trường hợp các tổ chức, cá nhân có văn bản đề nghị xem xét lại kết quả tuyển chọn học bổng,</w:t>
      </w:r>
      <w:r>
        <w:rPr>
          <w:sz w:val="28"/>
          <w:szCs w:val="28"/>
          <w:lang w:val="pt-BR" w:eastAsia="ru-RU"/>
        </w:rPr>
        <w:t xml:space="preserve"> </w:t>
      </w:r>
      <w:r w:rsidRPr="009E3A3D">
        <w:rPr>
          <w:sz w:val="28"/>
          <w:szCs w:val="28"/>
          <w:lang w:val="pt-BR" w:eastAsia="ru-RU"/>
        </w:rPr>
        <w:t>đơn vị chủ trì tuyển sinh chủ trì, phối hợp với các đơn vị có liên quan xem xét</w:t>
      </w:r>
      <w:r>
        <w:rPr>
          <w:sz w:val="28"/>
          <w:szCs w:val="28"/>
          <w:lang w:val="pt-BR" w:eastAsia="ru-RU"/>
        </w:rPr>
        <w:t>, xử lý và có công văn trả lời chính thức t</w:t>
      </w:r>
      <w:r w:rsidRPr="009E3A3D">
        <w:rPr>
          <w:sz w:val="28"/>
          <w:szCs w:val="28"/>
          <w:lang w:val="pt-BR" w:eastAsia="ru-RU"/>
        </w:rPr>
        <w:t>rong thời hạn 30 ngày làm việc kể từ ngày nhận được đề nghị</w:t>
      </w:r>
      <w:r>
        <w:rPr>
          <w:sz w:val="28"/>
          <w:szCs w:val="28"/>
          <w:lang w:val="pt-BR" w:eastAsia="ru-RU"/>
        </w:rPr>
        <w:t>.</w:t>
      </w:r>
      <w:r w:rsidRPr="009E3A3D">
        <w:rPr>
          <w:sz w:val="28"/>
          <w:szCs w:val="28"/>
          <w:lang w:val="pt-BR" w:eastAsia="ru-RU"/>
        </w:rPr>
        <w:t xml:space="preserve"> </w:t>
      </w:r>
    </w:p>
    <w:p w:rsidR="00AC7B2A" w:rsidRPr="009E3A3D" w:rsidRDefault="00AC7B2A" w:rsidP="00AC7B2A">
      <w:pPr>
        <w:spacing w:after="120"/>
        <w:ind w:firstLine="720"/>
        <w:jc w:val="both"/>
        <w:rPr>
          <w:lang w:val="pt-BR" w:eastAsia="ru-RU"/>
        </w:rPr>
      </w:pPr>
      <w:r w:rsidRPr="009E3A3D">
        <w:rPr>
          <w:sz w:val="28"/>
          <w:szCs w:val="28"/>
          <w:lang w:val="pt-BR" w:eastAsia="ru-RU"/>
        </w:rPr>
        <w:t>2. Việc xem xét lại kết quả tuyển chọn chỉ thực hiện một (01) lần đối với mỗi ứng viên dự tuyển một chương trình học bổng</w:t>
      </w:r>
      <w:r w:rsidRPr="009E3A3D">
        <w:rPr>
          <w:lang w:val="pt-BR" w:eastAsia="ru-RU"/>
        </w:rPr>
        <w:t>.</w:t>
      </w:r>
    </w:p>
    <w:p w:rsidR="00AC7B2A" w:rsidRPr="009E3A3D" w:rsidRDefault="00AC7B2A" w:rsidP="00AC7B2A">
      <w:pPr>
        <w:spacing w:after="120"/>
        <w:ind w:firstLine="720"/>
        <w:rPr>
          <w:lang w:val="pt-BR" w:eastAsia="ru-RU"/>
        </w:rPr>
      </w:pPr>
    </w:p>
    <w:p w:rsidR="00AC7B2A" w:rsidRPr="009E3A3D" w:rsidRDefault="00AC7B2A" w:rsidP="00AC7B2A">
      <w:pPr>
        <w:widowControl w:val="0"/>
        <w:autoSpaceDE w:val="0"/>
        <w:autoSpaceDN w:val="0"/>
        <w:adjustRightInd w:val="0"/>
        <w:spacing w:after="120"/>
        <w:jc w:val="center"/>
        <w:rPr>
          <w:rStyle w:val="Strong"/>
          <w:sz w:val="28"/>
          <w:szCs w:val="28"/>
          <w:lang w:val="pt-BR"/>
        </w:rPr>
      </w:pPr>
      <w:r w:rsidRPr="009E3A3D">
        <w:rPr>
          <w:rStyle w:val="Strong"/>
          <w:sz w:val="28"/>
          <w:szCs w:val="28"/>
          <w:lang w:val="pt-BR"/>
        </w:rPr>
        <w:t>Chương V</w:t>
      </w:r>
    </w:p>
    <w:p w:rsidR="00AC7B2A" w:rsidRPr="009E3A3D" w:rsidRDefault="00AC7B2A" w:rsidP="00AC7B2A">
      <w:pPr>
        <w:widowControl w:val="0"/>
        <w:autoSpaceDE w:val="0"/>
        <w:autoSpaceDN w:val="0"/>
        <w:adjustRightInd w:val="0"/>
        <w:spacing w:after="120"/>
        <w:jc w:val="center"/>
        <w:rPr>
          <w:rStyle w:val="Strong"/>
          <w:sz w:val="28"/>
          <w:szCs w:val="28"/>
          <w:lang w:val="pt-BR"/>
        </w:rPr>
      </w:pPr>
      <w:r w:rsidRPr="009E3A3D">
        <w:rPr>
          <w:rStyle w:val="Strong"/>
          <w:sz w:val="28"/>
          <w:szCs w:val="28"/>
          <w:lang w:val="pt-BR"/>
        </w:rPr>
        <w:t>TỔ CHỨC THỰC HIỆN</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0</w:t>
      </w:r>
      <w:r w:rsidRPr="009E3A3D">
        <w:rPr>
          <w:rStyle w:val="Strong"/>
          <w:sz w:val="28"/>
          <w:szCs w:val="28"/>
          <w:lang w:val="pt-BR"/>
        </w:rPr>
        <w:t>. Khen thưởng</w:t>
      </w:r>
    </w:p>
    <w:p w:rsidR="00AC7B2A" w:rsidRPr="00AC7B2A" w:rsidRDefault="00AC7B2A" w:rsidP="00AC7B2A">
      <w:pPr>
        <w:widowControl w:val="0"/>
        <w:autoSpaceDE w:val="0"/>
        <w:autoSpaceDN w:val="0"/>
        <w:adjustRightInd w:val="0"/>
        <w:spacing w:after="120"/>
        <w:ind w:firstLine="720"/>
        <w:rPr>
          <w:rStyle w:val="Strong"/>
          <w:b w:val="0"/>
          <w:sz w:val="28"/>
          <w:szCs w:val="28"/>
          <w:lang w:val="pt-BR"/>
        </w:rPr>
      </w:pPr>
      <w:r w:rsidRPr="00AC7B2A">
        <w:rPr>
          <w:rStyle w:val="Strong"/>
          <w:b w:val="0"/>
          <w:sz w:val="28"/>
          <w:szCs w:val="28"/>
          <w:lang w:val="pt-BR"/>
        </w:rPr>
        <w:t>1. Thủ trưởng đơn vị chủ trì tuyển sinh đề nghị Bộ trưởng Bộ Giáo dục và Đào tạo khen thưởng:</w:t>
      </w:r>
    </w:p>
    <w:p w:rsidR="00AC7B2A" w:rsidRPr="00AC7B2A" w:rsidRDefault="00AC7B2A" w:rsidP="00AC7B2A">
      <w:pPr>
        <w:widowControl w:val="0"/>
        <w:autoSpaceDE w:val="0"/>
        <w:autoSpaceDN w:val="0"/>
        <w:adjustRightInd w:val="0"/>
        <w:spacing w:after="120"/>
        <w:ind w:firstLine="720"/>
        <w:rPr>
          <w:rStyle w:val="Strong"/>
          <w:b w:val="0"/>
          <w:sz w:val="28"/>
          <w:szCs w:val="28"/>
          <w:lang w:val="pt-BR"/>
        </w:rPr>
      </w:pPr>
      <w:r w:rsidRPr="00AC7B2A">
        <w:rPr>
          <w:rStyle w:val="Strong"/>
          <w:b w:val="0"/>
          <w:sz w:val="28"/>
          <w:szCs w:val="28"/>
          <w:lang w:val="pt-BR"/>
        </w:rPr>
        <w:t>a) Những người hoàn thành xuất sắc nhiệm vụ tuyển sinh được giao;</w:t>
      </w:r>
    </w:p>
    <w:p w:rsidR="00AC7B2A" w:rsidRPr="00AC7B2A" w:rsidRDefault="00AC7B2A" w:rsidP="00AC7B2A">
      <w:pPr>
        <w:widowControl w:val="0"/>
        <w:autoSpaceDE w:val="0"/>
        <w:autoSpaceDN w:val="0"/>
        <w:adjustRightInd w:val="0"/>
        <w:spacing w:after="120"/>
        <w:ind w:firstLine="720"/>
        <w:rPr>
          <w:rStyle w:val="Strong"/>
          <w:b w:val="0"/>
          <w:sz w:val="28"/>
          <w:szCs w:val="28"/>
          <w:lang w:val="pt-BR"/>
        </w:rPr>
      </w:pPr>
      <w:r w:rsidRPr="00AC7B2A">
        <w:rPr>
          <w:rStyle w:val="Strong"/>
          <w:b w:val="0"/>
          <w:sz w:val="28"/>
          <w:szCs w:val="28"/>
          <w:lang w:val="pt-BR"/>
        </w:rPr>
        <w:t>b) Những người có nhiều đóng góp cho công tác tuyển sinh.</w:t>
      </w:r>
    </w:p>
    <w:p w:rsidR="00AC7B2A" w:rsidRPr="00AC7B2A" w:rsidRDefault="00AC7B2A" w:rsidP="00AC7B2A">
      <w:pPr>
        <w:widowControl w:val="0"/>
        <w:autoSpaceDE w:val="0"/>
        <w:autoSpaceDN w:val="0"/>
        <w:adjustRightInd w:val="0"/>
        <w:spacing w:after="120"/>
        <w:ind w:firstLine="720"/>
        <w:rPr>
          <w:rStyle w:val="Strong"/>
          <w:b w:val="0"/>
          <w:sz w:val="28"/>
          <w:szCs w:val="28"/>
          <w:lang w:val="pt-BR"/>
        </w:rPr>
      </w:pPr>
      <w:r w:rsidRPr="00AC7B2A">
        <w:rPr>
          <w:rStyle w:val="Strong"/>
          <w:b w:val="0"/>
          <w:sz w:val="28"/>
          <w:szCs w:val="28"/>
          <w:lang w:val="pt-BR"/>
        </w:rPr>
        <w:t>2. Kinh phí khen thưởng trích trong lệ phí tuyển sinh.</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1</w:t>
      </w:r>
      <w:r w:rsidRPr="009E3A3D">
        <w:rPr>
          <w:rStyle w:val="Strong"/>
          <w:sz w:val="28"/>
          <w:szCs w:val="28"/>
          <w:lang w:val="pt-BR"/>
        </w:rPr>
        <w:t>. Xử lý vi phạm đối với ứng viên</w:t>
      </w:r>
    </w:p>
    <w:p w:rsidR="00AC7B2A" w:rsidRPr="009E3A3D" w:rsidRDefault="00AC7B2A" w:rsidP="00AC7B2A">
      <w:pPr>
        <w:spacing w:after="120"/>
        <w:ind w:firstLine="720"/>
        <w:jc w:val="both"/>
        <w:rPr>
          <w:sz w:val="28"/>
          <w:szCs w:val="28"/>
          <w:lang w:val="pt-BR"/>
        </w:rPr>
      </w:pPr>
      <w:r w:rsidRPr="009E3A3D">
        <w:rPr>
          <w:sz w:val="28"/>
          <w:szCs w:val="28"/>
          <w:lang w:val="pt-BR"/>
        </w:rPr>
        <w:t>1. Ứng viên dự tuyển đi học nước ngoài có hành vi</w:t>
      </w:r>
      <w:r w:rsidR="00101226">
        <w:rPr>
          <w:sz w:val="28"/>
          <w:szCs w:val="28"/>
          <w:lang w:val="pt-BR"/>
        </w:rPr>
        <w:t xml:space="preserve"> vi</w:t>
      </w:r>
      <w:r w:rsidRPr="009E3A3D">
        <w:rPr>
          <w:sz w:val="28"/>
          <w:szCs w:val="28"/>
          <w:lang w:val="pt-BR"/>
        </w:rPr>
        <w:t xml:space="preserve"> phạm quy chế này, căn cứ tính chất, mức độ, hậu quả của hành vi</w:t>
      </w:r>
      <w:r>
        <w:rPr>
          <w:sz w:val="28"/>
          <w:szCs w:val="28"/>
          <w:lang w:val="pt-BR"/>
        </w:rPr>
        <w:t xml:space="preserve"> </w:t>
      </w:r>
      <w:r w:rsidRPr="009E3A3D">
        <w:rPr>
          <w:sz w:val="28"/>
          <w:szCs w:val="28"/>
          <w:lang w:val="pt-BR"/>
        </w:rPr>
        <w:t>vi phạm, áp dụng các hình thức xử lý sau:</w:t>
      </w:r>
    </w:p>
    <w:p w:rsidR="00AC7B2A" w:rsidRPr="009E3A3D" w:rsidRDefault="00AC7B2A" w:rsidP="00AC7B2A">
      <w:pPr>
        <w:spacing w:after="120"/>
        <w:ind w:firstLine="720"/>
        <w:jc w:val="both"/>
        <w:rPr>
          <w:sz w:val="28"/>
          <w:szCs w:val="28"/>
          <w:lang w:val="pt-BR"/>
        </w:rPr>
      </w:pPr>
      <w:r w:rsidRPr="009E3A3D">
        <w:rPr>
          <w:sz w:val="28"/>
          <w:szCs w:val="28"/>
          <w:lang w:val="pt-BR"/>
        </w:rPr>
        <w:t>a) Không được phép đăng ký dự tuyển đi học nước ngoài theo các chương trình học bổng của Bộ Giáo dục và Đào tạo quản lý trong thời gian tối thiểu</w:t>
      </w:r>
      <w:r>
        <w:rPr>
          <w:sz w:val="28"/>
          <w:szCs w:val="28"/>
          <w:lang w:val="pt-BR"/>
        </w:rPr>
        <w:t xml:space="preserve"> 0</w:t>
      </w:r>
      <w:r w:rsidRPr="009E3A3D">
        <w:rPr>
          <w:sz w:val="28"/>
          <w:szCs w:val="28"/>
          <w:lang w:val="pt-BR"/>
        </w:rPr>
        <w:t>2</w:t>
      </w:r>
      <w:r>
        <w:rPr>
          <w:sz w:val="28"/>
          <w:szCs w:val="28"/>
          <w:lang w:val="pt-BR"/>
        </w:rPr>
        <w:t xml:space="preserve"> </w:t>
      </w:r>
      <w:r w:rsidRPr="009E3A3D">
        <w:rPr>
          <w:sz w:val="28"/>
          <w:szCs w:val="28"/>
          <w:lang w:val="pt-BR"/>
        </w:rPr>
        <w:t>năm hoặc</w:t>
      </w:r>
      <w:r>
        <w:rPr>
          <w:sz w:val="28"/>
          <w:szCs w:val="28"/>
          <w:lang w:val="pt-BR"/>
        </w:rPr>
        <w:t xml:space="preserve"> </w:t>
      </w:r>
      <w:r w:rsidRPr="009E3A3D">
        <w:rPr>
          <w:sz w:val="28"/>
          <w:szCs w:val="28"/>
          <w:lang w:val="pt-BR"/>
        </w:rPr>
        <w:t xml:space="preserve">vĩnh viễn; hủy kết quả </w:t>
      </w:r>
      <w:r>
        <w:rPr>
          <w:sz w:val="28"/>
          <w:szCs w:val="28"/>
          <w:lang w:val="pt-BR"/>
        </w:rPr>
        <w:t>tuyển chọn</w:t>
      </w:r>
      <w:r w:rsidRPr="009E3A3D">
        <w:rPr>
          <w:sz w:val="28"/>
          <w:szCs w:val="28"/>
          <w:lang w:val="pt-BR"/>
        </w:rPr>
        <w:t xml:space="preserve"> (áp dụng với người </w:t>
      </w:r>
      <w:r>
        <w:rPr>
          <w:sz w:val="28"/>
          <w:szCs w:val="28"/>
          <w:lang w:val="pt-BR"/>
        </w:rPr>
        <w:t>đã được</w:t>
      </w:r>
      <w:r w:rsidRPr="009E3A3D">
        <w:rPr>
          <w:sz w:val="28"/>
          <w:szCs w:val="28"/>
          <w:lang w:val="pt-BR"/>
        </w:rPr>
        <w:t xml:space="preserve"> tuyển</w:t>
      </w:r>
      <w:r>
        <w:rPr>
          <w:sz w:val="28"/>
          <w:szCs w:val="28"/>
          <w:lang w:val="pt-BR"/>
        </w:rPr>
        <w:t xml:space="preserve"> chọn</w:t>
      </w:r>
      <w:r w:rsidRPr="009E3A3D">
        <w:rPr>
          <w:sz w:val="28"/>
          <w:szCs w:val="28"/>
          <w:lang w:val="pt-BR"/>
        </w:rPr>
        <w:t>);</w:t>
      </w:r>
    </w:p>
    <w:p w:rsidR="00AC7B2A" w:rsidRPr="009E3A3D" w:rsidRDefault="00AC7B2A" w:rsidP="00AC7B2A">
      <w:pPr>
        <w:spacing w:after="120"/>
        <w:ind w:firstLine="720"/>
        <w:jc w:val="both"/>
        <w:rPr>
          <w:sz w:val="28"/>
          <w:szCs w:val="28"/>
          <w:lang w:val="pt-BR"/>
        </w:rPr>
      </w:pPr>
      <w:r w:rsidRPr="009E3A3D">
        <w:rPr>
          <w:sz w:val="28"/>
          <w:szCs w:val="28"/>
          <w:lang w:val="pt-BR"/>
        </w:rPr>
        <w:t>b) Xử phạt vi phạm hành chính theo quy định về xử phạt vi phạm hành chính trong lĩnh vực giáo dục hoặc bị truy cứu trách nhiệm hình sự theo quy định pháp luật.</w:t>
      </w:r>
    </w:p>
    <w:p w:rsidR="00AC7B2A" w:rsidRPr="009E3A3D" w:rsidRDefault="00AC7B2A" w:rsidP="00AC7B2A">
      <w:pPr>
        <w:spacing w:after="120"/>
        <w:ind w:firstLine="720"/>
        <w:jc w:val="both"/>
        <w:rPr>
          <w:sz w:val="28"/>
          <w:szCs w:val="28"/>
          <w:lang w:val="pt-BR"/>
        </w:rPr>
      </w:pPr>
      <w:r w:rsidRPr="009E3A3D">
        <w:rPr>
          <w:sz w:val="28"/>
          <w:szCs w:val="28"/>
          <w:lang w:val="pt-BR"/>
        </w:rPr>
        <w:t>2. Ứng viên là công chức, viên chức bị xử lý kỉ luật theo quy định của Luật cán bộ, công chức</w:t>
      </w:r>
      <w:r w:rsidR="00C5252E">
        <w:rPr>
          <w:sz w:val="28"/>
          <w:szCs w:val="28"/>
          <w:lang w:val="pt-BR"/>
        </w:rPr>
        <w:t xml:space="preserve">, </w:t>
      </w:r>
      <w:r w:rsidR="00C5252E" w:rsidRPr="009E3A3D">
        <w:rPr>
          <w:sz w:val="28"/>
          <w:szCs w:val="28"/>
          <w:lang w:val="pt-BR"/>
        </w:rPr>
        <w:t>Luật viên chức</w:t>
      </w:r>
      <w:r w:rsidRPr="009E3A3D">
        <w:rPr>
          <w:sz w:val="28"/>
          <w:szCs w:val="28"/>
          <w:lang w:val="pt-BR"/>
        </w:rPr>
        <w:t xml:space="preserve"> và các văn bản quy định về xử lý kỷ luật công chức</w:t>
      </w:r>
      <w:r w:rsidR="00C5252E">
        <w:rPr>
          <w:sz w:val="28"/>
          <w:szCs w:val="28"/>
          <w:lang w:val="pt-BR"/>
        </w:rPr>
        <w:t>, viên chức</w:t>
      </w:r>
      <w:r w:rsidRPr="009E3A3D">
        <w:rPr>
          <w:sz w:val="28"/>
          <w:szCs w:val="28"/>
          <w:lang w:val="pt-BR"/>
        </w:rPr>
        <w:t>.</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9E3A3D">
        <w:rPr>
          <w:sz w:val="28"/>
          <w:szCs w:val="28"/>
          <w:lang w:val="pt-BR"/>
        </w:rPr>
        <w:t>3. Căn cứ tính chất và mức độ vi phạm quy chế, lãnh đạo đơn vị chủ trì tuyển sinh</w:t>
      </w:r>
      <w:r>
        <w:rPr>
          <w:sz w:val="28"/>
          <w:szCs w:val="28"/>
          <w:lang w:val="pt-BR"/>
        </w:rPr>
        <w:t xml:space="preserve"> </w:t>
      </w:r>
      <w:r w:rsidRPr="009E3A3D">
        <w:rPr>
          <w:sz w:val="28"/>
          <w:szCs w:val="28"/>
          <w:lang w:val="pt-BR"/>
        </w:rPr>
        <w:t xml:space="preserve">quyết định áp dụng hình thức xử lý theo quy định tại khoản 1 Điều này hoặc kiến nghị cơ quan có thẩm quyền xử lý theo quy định pháp luật. </w:t>
      </w:r>
    </w:p>
    <w:p w:rsidR="00AC7B2A" w:rsidRPr="009E3A3D" w:rsidRDefault="00AC7B2A" w:rsidP="00AC7B2A">
      <w:pPr>
        <w:spacing w:after="120"/>
        <w:ind w:firstLine="720"/>
        <w:jc w:val="both"/>
        <w:rPr>
          <w:sz w:val="28"/>
          <w:szCs w:val="28"/>
          <w:lang w:val="pt-BR"/>
        </w:rPr>
      </w:pPr>
      <w:r w:rsidRPr="009E3A3D">
        <w:rPr>
          <w:sz w:val="28"/>
          <w:szCs w:val="28"/>
          <w:lang w:val="pt-BR"/>
        </w:rPr>
        <w:lastRenderedPageBreak/>
        <w:t>Việc xử lý vi phạm đối với ứng viên phải được thông báo tới ứng viên và cơ quan, địa phương nơi người đó làm việc, cư trú.</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2</w:t>
      </w:r>
      <w:r w:rsidRPr="009E3A3D">
        <w:rPr>
          <w:rStyle w:val="Strong"/>
          <w:sz w:val="28"/>
          <w:szCs w:val="28"/>
          <w:lang w:val="pt-BR"/>
        </w:rPr>
        <w:t>. Xử lý vi phạm đối với người tham gia công tác tuyển sinh</w:t>
      </w:r>
    </w:p>
    <w:p w:rsidR="00AC7B2A" w:rsidRPr="009E3A3D" w:rsidRDefault="00AC7B2A" w:rsidP="00AC7B2A">
      <w:pPr>
        <w:widowControl w:val="0"/>
        <w:autoSpaceDE w:val="0"/>
        <w:autoSpaceDN w:val="0"/>
        <w:adjustRightInd w:val="0"/>
        <w:spacing w:after="120"/>
        <w:ind w:firstLine="720"/>
        <w:jc w:val="both"/>
        <w:rPr>
          <w:sz w:val="28"/>
          <w:szCs w:val="28"/>
          <w:lang w:val="pt-BR"/>
        </w:rPr>
      </w:pPr>
      <w:r w:rsidRPr="009E3A3D">
        <w:rPr>
          <w:sz w:val="28"/>
          <w:szCs w:val="28"/>
          <w:lang w:val="pt-BR"/>
        </w:rPr>
        <w:t>1. Người tham gia công tác tuyển sinh là công chức, viên chức có hành vi vi phạm quy chế, nếu có đủ chứng cứ, tùy theo tính chất, mức độ, hậu quả của hành vi vi phạm, sẽ bị xử lý theo quy định của</w:t>
      </w:r>
      <w:r w:rsidR="00C5252E">
        <w:rPr>
          <w:sz w:val="28"/>
          <w:szCs w:val="28"/>
          <w:lang w:val="pt-BR"/>
        </w:rPr>
        <w:t xml:space="preserve"> </w:t>
      </w:r>
      <w:r w:rsidRPr="009E3A3D">
        <w:rPr>
          <w:sz w:val="28"/>
          <w:szCs w:val="28"/>
          <w:lang w:val="pt-BR"/>
        </w:rPr>
        <w:t>Luật cán bộ, công chức</w:t>
      </w:r>
      <w:r w:rsidR="00C5252E">
        <w:rPr>
          <w:sz w:val="28"/>
          <w:szCs w:val="28"/>
          <w:lang w:val="pt-BR"/>
        </w:rPr>
        <w:t xml:space="preserve">, </w:t>
      </w:r>
      <w:r w:rsidR="00C5252E" w:rsidRPr="009E3A3D">
        <w:rPr>
          <w:sz w:val="28"/>
          <w:szCs w:val="28"/>
          <w:lang w:val="pt-BR"/>
        </w:rPr>
        <w:t>Luật viên chức</w:t>
      </w:r>
      <w:r w:rsidRPr="009E3A3D">
        <w:rPr>
          <w:sz w:val="28"/>
          <w:szCs w:val="28"/>
          <w:lang w:val="pt-BR"/>
        </w:rPr>
        <w:t xml:space="preserve"> và các văn bản quy định về xử lý kỷ luật</w:t>
      </w:r>
      <w:r w:rsidR="00C5252E">
        <w:rPr>
          <w:sz w:val="28"/>
          <w:szCs w:val="28"/>
          <w:lang w:val="pt-BR"/>
        </w:rPr>
        <w:t xml:space="preserve"> </w:t>
      </w:r>
      <w:r w:rsidRPr="009E3A3D">
        <w:rPr>
          <w:sz w:val="28"/>
          <w:szCs w:val="28"/>
          <w:lang w:val="pt-BR"/>
        </w:rPr>
        <w:t>công chức</w:t>
      </w:r>
      <w:r w:rsidR="00C5252E">
        <w:rPr>
          <w:sz w:val="28"/>
          <w:szCs w:val="28"/>
          <w:lang w:val="pt-BR"/>
        </w:rPr>
        <w:t xml:space="preserve">, </w:t>
      </w:r>
      <w:r w:rsidR="00C5252E" w:rsidRPr="009E3A3D">
        <w:rPr>
          <w:sz w:val="28"/>
          <w:szCs w:val="28"/>
          <w:lang w:val="pt-BR"/>
        </w:rPr>
        <w:t>viên chức</w:t>
      </w:r>
      <w:r w:rsidRPr="009E3A3D">
        <w:rPr>
          <w:sz w:val="28"/>
          <w:szCs w:val="28"/>
          <w:lang w:val="pt-BR"/>
        </w:rPr>
        <w:t xml:space="preserve">. </w:t>
      </w:r>
    </w:p>
    <w:p w:rsidR="00AC7B2A" w:rsidRPr="009E3A3D" w:rsidRDefault="00AC7B2A" w:rsidP="00AC7B2A">
      <w:pPr>
        <w:widowControl w:val="0"/>
        <w:autoSpaceDE w:val="0"/>
        <w:autoSpaceDN w:val="0"/>
        <w:adjustRightInd w:val="0"/>
        <w:spacing w:after="120"/>
        <w:ind w:firstLine="720"/>
        <w:jc w:val="both"/>
        <w:rPr>
          <w:sz w:val="28"/>
          <w:szCs w:val="28"/>
          <w:lang w:val="pt-BR"/>
        </w:rPr>
      </w:pPr>
      <w:r w:rsidRPr="009E3A3D">
        <w:rPr>
          <w:sz w:val="28"/>
          <w:szCs w:val="28"/>
          <w:lang w:val="pt-BR"/>
        </w:rPr>
        <w:t>2. Đối với những người vi phạm quy chế tuyển sinh đi học nước ngoài là nhân viên hợp đồng, lãnh đạo đơn vị sử dụng lao động quyết định xử lý theo quy định của Bộ luật lao động và các văn bản pháp luật hiện hành.</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3</w:t>
      </w:r>
      <w:r w:rsidRPr="009E3A3D">
        <w:rPr>
          <w:rStyle w:val="Strong"/>
          <w:sz w:val="28"/>
          <w:szCs w:val="28"/>
          <w:lang w:val="pt-BR"/>
        </w:rPr>
        <w:t>. Trách nhiệm của ứng viên dự tuyển</w:t>
      </w:r>
    </w:p>
    <w:p w:rsidR="00AC7B2A" w:rsidRPr="009E3A3D" w:rsidRDefault="00AC7B2A" w:rsidP="00AC7B2A">
      <w:pPr>
        <w:widowControl w:val="0"/>
        <w:autoSpaceDE w:val="0"/>
        <w:autoSpaceDN w:val="0"/>
        <w:adjustRightInd w:val="0"/>
        <w:spacing w:after="120"/>
        <w:ind w:firstLine="720"/>
        <w:jc w:val="both"/>
        <w:rPr>
          <w:sz w:val="28"/>
          <w:szCs w:val="28"/>
          <w:lang w:val="pt-BR"/>
        </w:rPr>
      </w:pPr>
      <w:r w:rsidRPr="009E3A3D">
        <w:rPr>
          <w:sz w:val="28"/>
          <w:szCs w:val="28"/>
          <w:lang w:val="pt-BR"/>
        </w:rPr>
        <w:t>1. Hoàn thiện hồ sơ và chịu trách nhiệm trước pháp luật về sự chính xác và trung thực của thông tin cung cấp trong hồ sơ; nộp hồ sơ dự tuyển đầy đủ, đúng hạn và đăng ký dự tuyển theo đúng quy định.</w:t>
      </w:r>
    </w:p>
    <w:p w:rsidR="00AC7B2A" w:rsidRPr="009E3A3D" w:rsidRDefault="00AC7B2A" w:rsidP="00AC7B2A">
      <w:pPr>
        <w:spacing w:after="120"/>
        <w:ind w:firstLine="720"/>
        <w:jc w:val="both"/>
        <w:rPr>
          <w:sz w:val="28"/>
          <w:szCs w:val="28"/>
          <w:lang w:val="pt-BR"/>
        </w:rPr>
      </w:pPr>
      <w:r w:rsidRPr="009E3A3D">
        <w:rPr>
          <w:sz w:val="28"/>
          <w:szCs w:val="28"/>
          <w:lang w:val="pt-BR"/>
        </w:rPr>
        <w:t>2. Thực hiện đầy đủ và nghiêm túc các quy định về nghĩa vụ của người dự tuyển học bổng theo quy định của từng chương trình học bổng.</w:t>
      </w:r>
    </w:p>
    <w:p w:rsidR="00AC7B2A" w:rsidRPr="009E3A3D" w:rsidRDefault="00AC7B2A" w:rsidP="00AC7B2A">
      <w:pPr>
        <w:widowControl w:val="0"/>
        <w:autoSpaceDE w:val="0"/>
        <w:autoSpaceDN w:val="0"/>
        <w:adjustRightInd w:val="0"/>
        <w:spacing w:after="120"/>
        <w:ind w:firstLine="720"/>
        <w:jc w:val="both"/>
        <w:rPr>
          <w:rStyle w:val="Strong"/>
          <w:sz w:val="28"/>
          <w:szCs w:val="28"/>
          <w:lang w:val="pt-BR"/>
        </w:rPr>
      </w:pPr>
      <w:r w:rsidRPr="009E3A3D">
        <w:rPr>
          <w:rStyle w:val="Strong"/>
          <w:sz w:val="28"/>
          <w:szCs w:val="28"/>
          <w:lang w:val="pt-BR"/>
        </w:rPr>
        <w:t>Điều 2</w:t>
      </w:r>
      <w:r>
        <w:rPr>
          <w:rStyle w:val="Strong"/>
          <w:sz w:val="28"/>
          <w:szCs w:val="28"/>
          <w:lang w:val="pt-BR"/>
        </w:rPr>
        <w:t>4</w:t>
      </w:r>
      <w:r w:rsidRPr="009E3A3D">
        <w:rPr>
          <w:rStyle w:val="Strong"/>
          <w:sz w:val="28"/>
          <w:szCs w:val="28"/>
          <w:lang w:val="pt-BR"/>
        </w:rPr>
        <w:t>. Trách nhiệm của cơ quan chủ quản hoặc cơ quan giới thiệu ứng viên dự tuyển</w:t>
      </w:r>
    </w:p>
    <w:p w:rsidR="00AC7B2A" w:rsidRPr="009E3A3D" w:rsidRDefault="00AC7B2A" w:rsidP="00AC7B2A">
      <w:pPr>
        <w:spacing w:after="120"/>
        <w:ind w:firstLine="720"/>
        <w:jc w:val="both"/>
        <w:rPr>
          <w:sz w:val="28"/>
          <w:szCs w:val="28"/>
          <w:lang w:val="pt-BR" w:eastAsia="ru-RU"/>
        </w:rPr>
      </w:pPr>
      <w:r w:rsidRPr="009E3A3D">
        <w:rPr>
          <w:sz w:val="28"/>
          <w:szCs w:val="28"/>
          <w:lang w:val="vi-VN" w:eastAsia="ru-RU"/>
        </w:rPr>
        <w:t xml:space="preserve">1. </w:t>
      </w:r>
      <w:r w:rsidRPr="009E3A3D">
        <w:rPr>
          <w:sz w:val="28"/>
          <w:szCs w:val="28"/>
          <w:lang w:val="pt-BR" w:eastAsia="ru-RU"/>
        </w:rPr>
        <w:t>Cử người tham gia dự tuyển bằng văn bản theo đúng đối tượng,</w:t>
      </w:r>
      <w:r>
        <w:rPr>
          <w:sz w:val="28"/>
          <w:szCs w:val="28"/>
          <w:lang w:val="pt-BR" w:eastAsia="ru-RU"/>
        </w:rPr>
        <w:t xml:space="preserve"> </w:t>
      </w:r>
      <w:r w:rsidRPr="009E3A3D">
        <w:rPr>
          <w:sz w:val="28"/>
          <w:szCs w:val="28"/>
          <w:lang w:val="pt-BR" w:eastAsia="ru-RU"/>
        </w:rPr>
        <w:t xml:space="preserve">đáp ứng đủ điều kiện </w:t>
      </w:r>
      <w:r w:rsidRPr="009E3A3D">
        <w:rPr>
          <w:sz w:val="28"/>
          <w:szCs w:val="28"/>
          <w:lang w:val="vi-VN" w:eastAsia="ru-RU"/>
        </w:rPr>
        <w:t>dự tuyển</w:t>
      </w:r>
      <w:r w:rsidRPr="009E3A3D">
        <w:rPr>
          <w:sz w:val="28"/>
          <w:szCs w:val="28"/>
          <w:lang w:val="pt-BR" w:eastAsia="ru-RU"/>
        </w:rPr>
        <w:t>.</w:t>
      </w:r>
    </w:p>
    <w:p w:rsidR="00AC7B2A" w:rsidRPr="009E3A3D" w:rsidRDefault="00AC7B2A" w:rsidP="00AC7B2A">
      <w:pPr>
        <w:spacing w:after="120"/>
        <w:ind w:firstLine="720"/>
        <w:jc w:val="both"/>
        <w:rPr>
          <w:sz w:val="28"/>
          <w:szCs w:val="28"/>
          <w:lang w:val="pt-BR"/>
        </w:rPr>
      </w:pPr>
      <w:r w:rsidRPr="009E3A3D">
        <w:rPr>
          <w:sz w:val="28"/>
          <w:szCs w:val="28"/>
          <w:lang w:val="vi-VN" w:eastAsia="ru-RU"/>
        </w:rPr>
        <w:t>2. C</w:t>
      </w:r>
      <w:r w:rsidRPr="009E3A3D">
        <w:rPr>
          <w:sz w:val="28"/>
          <w:szCs w:val="28"/>
          <w:lang w:val="pt-BR"/>
        </w:rPr>
        <w:t>hịu trách nhiệm trước pháp luật về nội dung xác nhận trong hồ sơ dự tuyển của ứng viên.</w:t>
      </w:r>
    </w:p>
    <w:p w:rsidR="00AC7B2A" w:rsidRPr="009E3A3D" w:rsidRDefault="00AC7B2A" w:rsidP="00AC7B2A">
      <w:pPr>
        <w:spacing w:after="120"/>
        <w:ind w:firstLine="720"/>
        <w:jc w:val="both"/>
        <w:rPr>
          <w:sz w:val="28"/>
          <w:szCs w:val="28"/>
          <w:lang w:val="pt-BR" w:eastAsia="ru-RU"/>
        </w:rPr>
      </w:pPr>
      <w:r w:rsidRPr="009E3A3D">
        <w:rPr>
          <w:sz w:val="28"/>
          <w:szCs w:val="28"/>
          <w:lang w:val="pt-BR" w:eastAsia="ru-RU"/>
        </w:rPr>
        <w:t>3</w:t>
      </w:r>
      <w:r w:rsidRPr="009E3A3D">
        <w:rPr>
          <w:sz w:val="28"/>
          <w:szCs w:val="28"/>
          <w:lang w:val="vi-VN" w:eastAsia="ru-RU"/>
        </w:rPr>
        <w:t xml:space="preserve">. </w:t>
      </w:r>
      <w:r w:rsidRPr="009E3A3D">
        <w:rPr>
          <w:sz w:val="28"/>
          <w:szCs w:val="28"/>
          <w:lang w:val="pt-BR" w:eastAsia="ru-RU"/>
        </w:rPr>
        <w:t xml:space="preserve">Chịu trách nhiệm </w:t>
      </w:r>
      <w:r w:rsidRPr="009E3A3D">
        <w:rPr>
          <w:sz w:val="28"/>
          <w:szCs w:val="28"/>
          <w:lang w:val="vi-VN" w:eastAsia="ru-RU"/>
        </w:rPr>
        <w:t xml:space="preserve">giải quyết thủ tục cử ứng viên </w:t>
      </w:r>
      <w:r>
        <w:rPr>
          <w:sz w:val="28"/>
          <w:szCs w:val="28"/>
          <w:lang w:eastAsia="ru-RU"/>
        </w:rPr>
        <w:t>đã được tuyển chọn</w:t>
      </w:r>
      <w:r w:rsidRPr="009E3A3D">
        <w:rPr>
          <w:sz w:val="28"/>
          <w:szCs w:val="28"/>
          <w:lang w:val="vi-VN" w:eastAsia="ru-RU"/>
        </w:rPr>
        <w:t xml:space="preserve"> đi học, tiếp nhận và bố trí công tác cho ứng viên sau khi tốt nghiệp về nước</w:t>
      </w:r>
      <w:r w:rsidRPr="009E3A3D">
        <w:rPr>
          <w:sz w:val="28"/>
          <w:szCs w:val="28"/>
          <w:lang w:val="pt-BR" w:eastAsia="ru-RU"/>
        </w:rPr>
        <w:t xml:space="preserve"> (theo cam kết tuyển dụng khi cử ứng viên đi học).</w:t>
      </w:r>
    </w:p>
    <w:p w:rsidR="00AC7B2A" w:rsidRPr="009E3A3D" w:rsidRDefault="00AC7B2A" w:rsidP="00AC7B2A">
      <w:pPr>
        <w:autoSpaceDE w:val="0"/>
        <w:autoSpaceDN w:val="0"/>
        <w:adjustRightInd w:val="0"/>
        <w:spacing w:after="120"/>
        <w:ind w:firstLine="720"/>
        <w:jc w:val="both"/>
        <w:rPr>
          <w:bCs/>
          <w:sz w:val="28"/>
          <w:szCs w:val="28"/>
          <w:lang w:val="pt-BR"/>
        </w:rPr>
      </w:pPr>
      <w:r w:rsidRPr="009E3A3D">
        <w:rPr>
          <w:sz w:val="28"/>
          <w:szCs w:val="28"/>
          <w:lang w:val="pt-BR" w:eastAsia="ru-RU"/>
        </w:rPr>
        <w:t xml:space="preserve">4. Tạo điều kiện cho ứng viên </w:t>
      </w:r>
      <w:r>
        <w:rPr>
          <w:sz w:val="28"/>
          <w:szCs w:val="28"/>
          <w:lang w:val="pt-BR" w:eastAsia="ru-RU"/>
        </w:rPr>
        <w:t>đã được tuyển chọn đi học nước ngoài</w:t>
      </w:r>
      <w:r w:rsidRPr="009E3A3D">
        <w:rPr>
          <w:sz w:val="28"/>
          <w:szCs w:val="28"/>
          <w:lang w:val="pt-BR" w:eastAsia="ru-RU"/>
        </w:rPr>
        <w:t xml:space="preserve"> </w:t>
      </w:r>
      <w:r w:rsidRPr="009E3A3D">
        <w:rPr>
          <w:bCs/>
          <w:sz w:val="28"/>
          <w:szCs w:val="28"/>
          <w:lang w:val="pt-BR"/>
        </w:rPr>
        <w:t xml:space="preserve">tham gia các khóa bồi dưỡng, nâng cao trình độ ngoại ngữ do Bộ Giáo dục và Đào tạo, cơ quan chủ quản tổ chức hoặc do ứng viên chủ động đăng ký tham gia. </w:t>
      </w:r>
    </w:p>
    <w:p w:rsidR="00AC7B2A" w:rsidRPr="009E3A3D" w:rsidRDefault="00AC7B2A" w:rsidP="00AC7B2A">
      <w:pPr>
        <w:spacing w:after="120"/>
        <w:ind w:firstLine="720"/>
        <w:jc w:val="both"/>
        <w:rPr>
          <w:sz w:val="28"/>
          <w:szCs w:val="28"/>
          <w:lang w:val="pt-BR"/>
        </w:rPr>
      </w:pPr>
      <w:r w:rsidRPr="009E3A3D">
        <w:rPr>
          <w:sz w:val="28"/>
          <w:szCs w:val="28"/>
          <w:lang w:val="pt-BR" w:eastAsia="ru-RU"/>
        </w:rPr>
        <w:t>5. T</w:t>
      </w:r>
      <w:r w:rsidRPr="009E3A3D">
        <w:rPr>
          <w:sz w:val="28"/>
          <w:szCs w:val="28"/>
          <w:lang w:val="pt-BR"/>
        </w:rPr>
        <w:t>iếp nhận</w:t>
      </w:r>
      <w:r w:rsidRPr="009E3A3D">
        <w:rPr>
          <w:bCs/>
          <w:sz w:val="28"/>
          <w:szCs w:val="28"/>
          <w:lang w:val="pt-BR"/>
        </w:rPr>
        <w:t xml:space="preserve"> ứng viên về tiếp tục học tập, công tác đối với ứ</w:t>
      </w:r>
      <w:r w:rsidRPr="009E3A3D">
        <w:rPr>
          <w:sz w:val="28"/>
          <w:szCs w:val="28"/>
          <w:lang w:val="pt-BR"/>
        </w:rPr>
        <w:t>ng viên đã được Bộ Giáo dục và Đào tạo tuyển chọn</w:t>
      </w:r>
      <w:r>
        <w:rPr>
          <w:sz w:val="28"/>
          <w:szCs w:val="28"/>
          <w:lang w:val="pt-BR"/>
        </w:rPr>
        <w:t xml:space="preserve"> </w:t>
      </w:r>
      <w:r w:rsidRPr="009E3A3D">
        <w:rPr>
          <w:sz w:val="28"/>
          <w:szCs w:val="28"/>
          <w:lang w:val="pt-BR"/>
        </w:rPr>
        <w:t>nhưng ứng viên xin rút</w:t>
      </w:r>
      <w:r>
        <w:rPr>
          <w:sz w:val="28"/>
          <w:szCs w:val="28"/>
          <w:lang w:val="pt-BR"/>
        </w:rPr>
        <w:t xml:space="preserve"> </w:t>
      </w:r>
      <w:r w:rsidRPr="009E3A3D">
        <w:rPr>
          <w:sz w:val="28"/>
          <w:szCs w:val="28"/>
          <w:lang w:val="pt-BR"/>
        </w:rPr>
        <w:t>không đi học</w:t>
      </w:r>
      <w:r>
        <w:rPr>
          <w:sz w:val="28"/>
          <w:szCs w:val="28"/>
          <w:lang w:val="pt-BR"/>
        </w:rPr>
        <w:t xml:space="preserve"> </w:t>
      </w:r>
      <w:r w:rsidRPr="009E3A3D">
        <w:rPr>
          <w:sz w:val="28"/>
          <w:szCs w:val="28"/>
          <w:lang w:val="pt-BR"/>
        </w:rPr>
        <w:t>(có lý do chính đáng).</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5</w:t>
      </w:r>
      <w:r w:rsidRPr="009E3A3D">
        <w:rPr>
          <w:rStyle w:val="Strong"/>
          <w:sz w:val="28"/>
          <w:szCs w:val="28"/>
          <w:lang w:val="pt-BR"/>
        </w:rPr>
        <w:t>. Trách nhiệm của các đơn vị thuộc Bộ Giáo dục và Đào tạo</w:t>
      </w:r>
    </w:p>
    <w:p w:rsidR="00AC7B2A" w:rsidRPr="009E3A3D" w:rsidRDefault="00AC7B2A" w:rsidP="00AC7B2A">
      <w:pPr>
        <w:spacing w:after="120"/>
        <w:ind w:firstLine="720"/>
        <w:jc w:val="both"/>
        <w:rPr>
          <w:sz w:val="28"/>
          <w:szCs w:val="28"/>
          <w:lang w:val="pt-BR"/>
        </w:rPr>
      </w:pPr>
      <w:r w:rsidRPr="009E3A3D">
        <w:rPr>
          <w:sz w:val="28"/>
          <w:szCs w:val="28"/>
          <w:lang w:val="pt-BR"/>
        </w:rPr>
        <w:t>1. Cục Đào tạo với nước ngoài:</w:t>
      </w:r>
    </w:p>
    <w:p w:rsidR="00AC7B2A" w:rsidRPr="009E3A3D" w:rsidRDefault="00AC7B2A" w:rsidP="00AC7B2A">
      <w:pPr>
        <w:spacing w:after="120"/>
        <w:ind w:firstLine="720"/>
        <w:jc w:val="both"/>
        <w:rPr>
          <w:sz w:val="28"/>
          <w:szCs w:val="28"/>
          <w:lang w:val="pt-BR"/>
        </w:rPr>
      </w:pPr>
      <w:r w:rsidRPr="009E3A3D">
        <w:rPr>
          <w:sz w:val="28"/>
          <w:szCs w:val="28"/>
          <w:lang w:val="pt-BR"/>
        </w:rPr>
        <w:t xml:space="preserve">a) Chủ trì, phối hợp với các đơn vị liên quan trong việc ra thông báo tuyển sinh, tổ chức thực hiện tuyển sinh đi học nước ngoài và xử lý kết quả sau tuyển </w:t>
      </w:r>
      <w:r>
        <w:rPr>
          <w:sz w:val="28"/>
          <w:szCs w:val="28"/>
          <w:lang w:val="pt-BR"/>
        </w:rPr>
        <w:t xml:space="preserve">chọn </w:t>
      </w:r>
      <w:r w:rsidRPr="009E3A3D">
        <w:rPr>
          <w:sz w:val="28"/>
          <w:szCs w:val="28"/>
          <w:lang w:val="pt-BR"/>
        </w:rPr>
        <w:t>đối với các dự án, đề án, chương trình học bổng theo phân công nhiệm vụ của Bộ trưởng Bộ Giáo dục và Đào tạo theo quy định tại Quy chế này và các văn bản liên quan;</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9E3A3D">
        <w:rPr>
          <w:sz w:val="28"/>
          <w:szCs w:val="28"/>
          <w:lang w:val="pt-BR" w:eastAsia="ru-RU"/>
        </w:rPr>
        <w:t xml:space="preserve">b) Phối hợp với đơn vị chủ trì tuyển sinh khác thực hiện tuyển sinh đi học </w:t>
      </w:r>
      <w:r w:rsidRPr="009E3A3D">
        <w:rPr>
          <w:sz w:val="28"/>
          <w:szCs w:val="28"/>
          <w:lang w:val="pt-BR" w:eastAsia="ru-RU"/>
        </w:rPr>
        <w:lastRenderedPageBreak/>
        <w:t xml:space="preserve">nước ngoài đối với các dự án, đề án, chương trình học bổng do đơn vị khác chủ trì tuyển sinh </w:t>
      </w:r>
      <w:r w:rsidRPr="009E3A3D">
        <w:rPr>
          <w:sz w:val="28"/>
          <w:szCs w:val="28"/>
          <w:lang w:val="pt-BR"/>
        </w:rPr>
        <w:t>theo phân công nhiệm vụ của Bộ trưởng Bộ Giáo dục và Đào tạo;</w:t>
      </w:r>
    </w:p>
    <w:p w:rsidR="00AC7B2A" w:rsidRPr="009E3A3D" w:rsidRDefault="00AC7B2A" w:rsidP="00AC7B2A">
      <w:pPr>
        <w:spacing w:after="120"/>
        <w:ind w:firstLine="720"/>
        <w:jc w:val="both"/>
        <w:rPr>
          <w:sz w:val="28"/>
          <w:szCs w:val="28"/>
          <w:lang w:val="pt-BR"/>
        </w:rPr>
      </w:pPr>
      <w:r w:rsidRPr="009E3A3D">
        <w:rPr>
          <w:sz w:val="28"/>
          <w:szCs w:val="28"/>
          <w:lang w:val="pt-BR" w:eastAsia="ru-RU"/>
        </w:rPr>
        <w:t xml:space="preserve">c) Chủ trì, phối hợp với các đơn vị liên quan xây dựng kế hoạch tổng thể, kế hoạch hàng năm và dự toán ngân sách </w:t>
      </w:r>
      <w:r w:rsidRPr="009E3A3D">
        <w:rPr>
          <w:sz w:val="28"/>
          <w:szCs w:val="28"/>
          <w:lang w:val="pt-BR"/>
        </w:rPr>
        <w:t>để thực hiện các chương trình học bổng ngân sách nhà nước, Hiệp định và học bổng khác;</w:t>
      </w:r>
    </w:p>
    <w:p w:rsidR="00AC7B2A" w:rsidRPr="009E3A3D" w:rsidRDefault="00AC7B2A" w:rsidP="00AC7B2A">
      <w:pPr>
        <w:spacing w:after="120"/>
        <w:ind w:firstLine="720"/>
        <w:jc w:val="both"/>
        <w:rPr>
          <w:sz w:val="28"/>
          <w:szCs w:val="28"/>
          <w:lang w:val="pt-BR" w:eastAsia="ru-RU"/>
        </w:rPr>
      </w:pPr>
      <w:r w:rsidRPr="009E3A3D">
        <w:rPr>
          <w:sz w:val="28"/>
          <w:szCs w:val="28"/>
          <w:lang w:val="pt-BR" w:eastAsia="ru-RU"/>
        </w:rPr>
        <w:t>d) Chủ trì, phối hợp với các đơn vị liên quan thống kê, báo cáo số liệu tuyển sinh đi học nước ngoài theo các chương trình học bổng.</w:t>
      </w:r>
    </w:p>
    <w:p w:rsidR="00AC7B2A" w:rsidRPr="009E3A3D" w:rsidRDefault="00AC7B2A" w:rsidP="00AC7B2A">
      <w:pPr>
        <w:spacing w:after="120"/>
        <w:ind w:firstLine="720"/>
        <w:jc w:val="both"/>
        <w:rPr>
          <w:sz w:val="28"/>
          <w:szCs w:val="28"/>
          <w:lang w:val="pt-BR"/>
        </w:rPr>
      </w:pPr>
      <w:r w:rsidRPr="009E3A3D">
        <w:rPr>
          <w:sz w:val="28"/>
          <w:szCs w:val="28"/>
          <w:lang w:val="pt-BR"/>
        </w:rPr>
        <w:t>2. Vụ Kế hoạch - Tài chính cân đối chỉ tiêu tuyển sinh, kế hoạch tài chính trong việc tuyển sinh đi học nước ngoài có sử dụng ngân sách Nhà nước.</w:t>
      </w:r>
    </w:p>
    <w:p w:rsidR="00AC7B2A" w:rsidRPr="009E3A3D" w:rsidRDefault="00AC7B2A" w:rsidP="00AC7B2A">
      <w:pPr>
        <w:spacing w:after="120"/>
        <w:ind w:firstLine="720"/>
        <w:jc w:val="both"/>
        <w:rPr>
          <w:sz w:val="28"/>
          <w:szCs w:val="28"/>
          <w:lang w:val="pt-BR"/>
        </w:rPr>
      </w:pPr>
      <w:r w:rsidRPr="009E3A3D">
        <w:rPr>
          <w:sz w:val="28"/>
          <w:szCs w:val="28"/>
          <w:lang w:val="pt-BR"/>
        </w:rPr>
        <w:t xml:space="preserve">3. Vụ Hợp tác quốc tế phối hợp với đơn vị chủ trì tuyển sinh xác minh chất lượng, uy tín của cơ sở </w:t>
      </w:r>
      <w:r>
        <w:rPr>
          <w:sz w:val="28"/>
          <w:szCs w:val="28"/>
          <w:lang w:val="pt-BR"/>
        </w:rPr>
        <w:t>giáo dục</w:t>
      </w:r>
      <w:r w:rsidRPr="009E3A3D">
        <w:rPr>
          <w:sz w:val="28"/>
          <w:szCs w:val="28"/>
          <w:lang w:val="pt-BR"/>
        </w:rPr>
        <w:t xml:space="preserve"> nước ngoài tiếp nhận người học.</w:t>
      </w:r>
    </w:p>
    <w:p w:rsidR="00AC7B2A" w:rsidRDefault="00AC7B2A" w:rsidP="00AC7B2A">
      <w:pPr>
        <w:tabs>
          <w:tab w:val="left" w:pos="426"/>
          <w:tab w:val="left" w:pos="709"/>
        </w:tabs>
        <w:spacing w:after="120"/>
        <w:jc w:val="both"/>
        <w:rPr>
          <w:sz w:val="28"/>
          <w:szCs w:val="26"/>
          <w:lang w:val="pt-BR"/>
        </w:rPr>
      </w:pPr>
      <w:r w:rsidRPr="009E3A3D">
        <w:rPr>
          <w:sz w:val="28"/>
          <w:szCs w:val="26"/>
          <w:lang w:val="pt-BR"/>
        </w:rPr>
        <w:tab/>
      </w:r>
      <w:r w:rsidRPr="009E3A3D">
        <w:rPr>
          <w:sz w:val="28"/>
          <w:szCs w:val="26"/>
          <w:lang w:val="pt-BR"/>
        </w:rPr>
        <w:tab/>
        <w:t>4. Cục</w:t>
      </w:r>
      <w:r>
        <w:rPr>
          <w:sz w:val="28"/>
          <w:szCs w:val="26"/>
          <w:lang w:val="pt-BR"/>
        </w:rPr>
        <w:t xml:space="preserve"> </w:t>
      </w:r>
      <w:r w:rsidRPr="009E3A3D">
        <w:rPr>
          <w:sz w:val="28"/>
          <w:szCs w:val="26"/>
          <w:lang w:val="pt-BR"/>
        </w:rPr>
        <w:t>Khảo thí và Kiểm định chất lượng giáo dục phối hợp với đơn vị chủ trì tuyển sinh xác minh, công nhận văn bằng đã tốt nghiệp ở nước ngoài do cơ sở giáo dục nước ngoài cấp cho ứng viên.</w:t>
      </w:r>
    </w:p>
    <w:p w:rsidR="00AC7B2A" w:rsidRDefault="00AC7B2A" w:rsidP="00AC7B2A">
      <w:pPr>
        <w:tabs>
          <w:tab w:val="left" w:pos="426"/>
          <w:tab w:val="left" w:pos="709"/>
        </w:tabs>
        <w:spacing w:after="120"/>
        <w:jc w:val="both"/>
        <w:rPr>
          <w:sz w:val="28"/>
          <w:szCs w:val="28"/>
          <w:lang w:val="pt-BR"/>
        </w:rPr>
      </w:pPr>
      <w:r>
        <w:rPr>
          <w:sz w:val="28"/>
          <w:szCs w:val="26"/>
          <w:lang w:val="pt-BR"/>
        </w:rPr>
        <w:tab/>
      </w:r>
      <w:r>
        <w:rPr>
          <w:sz w:val="28"/>
          <w:szCs w:val="26"/>
          <w:lang w:val="pt-BR"/>
        </w:rPr>
        <w:tab/>
      </w:r>
      <w:r w:rsidRPr="009E3A3D">
        <w:rPr>
          <w:sz w:val="28"/>
          <w:szCs w:val="28"/>
          <w:lang w:val="pt-BR"/>
        </w:rPr>
        <w:t>5. Các</w:t>
      </w:r>
      <w:r>
        <w:rPr>
          <w:sz w:val="28"/>
          <w:szCs w:val="28"/>
          <w:lang w:val="pt-BR"/>
        </w:rPr>
        <w:t xml:space="preserve"> </w:t>
      </w:r>
      <w:r w:rsidRPr="009E3A3D">
        <w:rPr>
          <w:sz w:val="28"/>
          <w:szCs w:val="28"/>
          <w:lang w:val="pt-BR"/>
        </w:rPr>
        <w:t>Cục, Vụ và đơn vị khác phối hợp với đơn vị chủ trì tuyển sinh xử lý các công việc liên quan đến công tác tuyển sinh đi học nước ngoài theo chức năng, nhiệm vụ được giao.</w:t>
      </w:r>
    </w:p>
    <w:p w:rsidR="00AC7B2A" w:rsidRPr="009E3A3D" w:rsidRDefault="00AC7B2A" w:rsidP="00AC7B2A">
      <w:pPr>
        <w:widowControl w:val="0"/>
        <w:autoSpaceDE w:val="0"/>
        <w:autoSpaceDN w:val="0"/>
        <w:adjustRightInd w:val="0"/>
        <w:spacing w:after="120"/>
        <w:ind w:firstLine="720"/>
        <w:rPr>
          <w:rStyle w:val="Strong"/>
          <w:sz w:val="28"/>
          <w:szCs w:val="28"/>
          <w:lang w:val="pt-BR"/>
        </w:rPr>
      </w:pPr>
      <w:r w:rsidRPr="009E3A3D">
        <w:rPr>
          <w:rStyle w:val="Strong"/>
          <w:sz w:val="28"/>
          <w:szCs w:val="28"/>
          <w:lang w:val="pt-BR"/>
        </w:rPr>
        <w:t>Điều 2</w:t>
      </w:r>
      <w:r>
        <w:rPr>
          <w:rStyle w:val="Strong"/>
          <w:sz w:val="28"/>
          <w:szCs w:val="28"/>
          <w:lang w:val="pt-BR"/>
        </w:rPr>
        <w:t>6</w:t>
      </w:r>
      <w:r w:rsidRPr="009E3A3D">
        <w:rPr>
          <w:rStyle w:val="Strong"/>
          <w:sz w:val="28"/>
          <w:szCs w:val="28"/>
          <w:lang w:val="pt-BR"/>
        </w:rPr>
        <w:t>. Điều khoản chuyển tiếp</w:t>
      </w:r>
    </w:p>
    <w:p w:rsidR="00AC7B2A" w:rsidRPr="009E3A3D" w:rsidRDefault="00AC7B2A" w:rsidP="00AC7B2A">
      <w:pPr>
        <w:spacing w:after="120"/>
        <w:ind w:firstLine="720"/>
        <w:jc w:val="both"/>
        <w:rPr>
          <w:sz w:val="28"/>
          <w:szCs w:val="28"/>
          <w:lang w:val="pt-BR"/>
        </w:rPr>
      </w:pPr>
      <w:r w:rsidRPr="009E3A3D">
        <w:rPr>
          <w:sz w:val="28"/>
          <w:szCs w:val="28"/>
          <w:lang w:val="pt-BR"/>
        </w:rPr>
        <w:t>1. Các văn bản quy phạm pháp luật dẫn chiếu quy chế tuyển sinh đi học nước ngoài ban hành kèm theo</w:t>
      </w:r>
      <w:r>
        <w:rPr>
          <w:sz w:val="28"/>
          <w:szCs w:val="28"/>
          <w:lang w:val="pt-BR"/>
        </w:rPr>
        <w:t xml:space="preserve"> T</w:t>
      </w:r>
      <w:r w:rsidRPr="009E3A3D">
        <w:rPr>
          <w:sz w:val="28"/>
          <w:szCs w:val="28"/>
          <w:lang w:val="pt-BR"/>
        </w:rPr>
        <w:t>hông tư</w:t>
      </w:r>
      <w:r>
        <w:rPr>
          <w:sz w:val="28"/>
          <w:szCs w:val="28"/>
          <w:lang w:val="pt-BR"/>
        </w:rPr>
        <w:t xml:space="preserve"> số </w:t>
      </w:r>
      <w:r w:rsidRPr="009E3A3D">
        <w:rPr>
          <w:sz w:val="28"/>
          <w:szCs w:val="28"/>
          <w:lang w:val="pt-BR"/>
        </w:rPr>
        <w:t>01/2013/TT-BGDĐT</w:t>
      </w:r>
      <w:r>
        <w:rPr>
          <w:sz w:val="28"/>
          <w:szCs w:val="28"/>
          <w:lang w:val="pt-BR"/>
        </w:rPr>
        <w:t xml:space="preserve"> ngày 29 tháng 01 năm 2013 </w:t>
      </w:r>
      <w:r w:rsidRPr="009E3A3D">
        <w:rPr>
          <w:sz w:val="28"/>
          <w:szCs w:val="28"/>
          <w:lang w:val="pt-BR"/>
        </w:rPr>
        <w:t>sẽ áp dụng quy chế tuyển sinh đi học nước ngoài ban hành kèm theo Thông tư này kể từ ngày</w:t>
      </w:r>
      <w:r>
        <w:rPr>
          <w:sz w:val="28"/>
          <w:szCs w:val="28"/>
          <w:lang w:val="pt-BR"/>
        </w:rPr>
        <w:t xml:space="preserve"> </w:t>
      </w:r>
      <w:r w:rsidRPr="009E3A3D">
        <w:rPr>
          <w:sz w:val="28"/>
          <w:szCs w:val="28"/>
          <w:lang w:val="pt-BR"/>
        </w:rPr>
        <w:t>Thông tư này có hiệu lực.</w:t>
      </w:r>
    </w:p>
    <w:p w:rsidR="00AC7B2A" w:rsidRPr="009E3A3D" w:rsidRDefault="00AC7B2A" w:rsidP="00AC7B2A">
      <w:pPr>
        <w:tabs>
          <w:tab w:val="left" w:pos="34"/>
        </w:tabs>
        <w:spacing w:after="120"/>
        <w:jc w:val="both"/>
        <w:rPr>
          <w:spacing w:val="-2"/>
          <w:sz w:val="28"/>
          <w:szCs w:val="28"/>
        </w:rPr>
      </w:pPr>
      <w:r w:rsidRPr="009E3A3D">
        <w:rPr>
          <w:spacing w:val="-2"/>
          <w:sz w:val="28"/>
          <w:szCs w:val="28"/>
        </w:rPr>
        <w:tab/>
      </w:r>
      <w:r w:rsidRPr="009E3A3D">
        <w:rPr>
          <w:spacing w:val="-2"/>
          <w:sz w:val="28"/>
          <w:szCs w:val="28"/>
        </w:rPr>
        <w:tab/>
        <w:t xml:space="preserve">2. Các đề án, dự án tuyển sinh đi học nước ngoài được xây dựng và triển khai sau ngày thông tư này có hiệu lực, nếu xây dựng văn bản quy định chi tiết công tác tuyển sinh theo đặc thù của đề án, dự án, phải đảm bảo các điều kiện, nguyên tắc chung về tổ chức tuyển sinh quy định tại Quy chế này. </w:t>
      </w:r>
    </w:p>
    <w:p w:rsidR="00AC7B2A" w:rsidRPr="009E3A3D" w:rsidRDefault="00AC7B2A" w:rsidP="00AC7B2A">
      <w:pPr>
        <w:ind w:left="5761"/>
        <w:rPr>
          <w:b/>
          <w:bCs/>
          <w:sz w:val="28"/>
          <w:szCs w:val="28"/>
          <w:lang w:val="pt-BR"/>
        </w:rPr>
      </w:pPr>
      <w:bookmarkStart w:id="0" w:name="_GoBack"/>
      <w:bookmarkEnd w:id="0"/>
    </w:p>
    <w:p w:rsidR="00AC7B2A" w:rsidRPr="009E3A3D" w:rsidRDefault="00AC7B2A" w:rsidP="00AC7B2A">
      <w:pPr>
        <w:ind w:left="5761"/>
        <w:rPr>
          <w:b/>
          <w:bCs/>
          <w:sz w:val="28"/>
          <w:szCs w:val="28"/>
          <w:lang w:val="pt-BR"/>
        </w:rPr>
      </w:pPr>
      <w:r w:rsidRPr="009E3A3D">
        <w:rPr>
          <w:b/>
          <w:bCs/>
          <w:sz w:val="28"/>
          <w:szCs w:val="28"/>
          <w:lang w:val="pt-BR"/>
        </w:rPr>
        <w:t xml:space="preserve">KT. BỘ TRƯỞNG </w:t>
      </w:r>
    </w:p>
    <w:p w:rsidR="00AC7B2A" w:rsidRPr="009E3A3D" w:rsidRDefault="00AC7B2A" w:rsidP="00AC7B2A">
      <w:pPr>
        <w:ind w:left="5760"/>
        <w:rPr>
          <w:b/>
          <w:bCs/>
          <w:sz w:val="28"/>
          <w:szCs w:val="28"/>
          <w:lang w:val="pt-BR"/>
        </w:rPr>
      </w:pPr>
      <w:r w:rsidRPr="009E3A3D">
        <w:rPr>
          <w:b/>
          <w:bCs/>
          <w:sz w:val="28"/>
          <w:szCs w:val="28"/>
          <w:lang w:val="pt-BR"/>
        </w:rPr>
        <w:t xml:space="preserve">  THỨ TRƯỞNG</w:t>
      </w:r>
    </w:p>
    <w:p w:rsidR="00AC7B2A" w:rsidRDefault="00AC7B2A" w:rsidP="00AC7B2A">
      <w:pPr>
        <w:autoSpaceDE w:val="0"/>
        <w:autoSpaceDN w:val="0"/>
        <w:adjustRightInd w:val="0"/>
        <w:spacing w:before="120"/>
        <w:ind w:firstLine="720"/>
        <w:jc w:val="both"/>
        <w:rPr>
          <w:b/>
          <w:bCs/>
          <w:sz w:val="28"/>
          <w:szCs w:val="28"/>
          <w:lang w:val="pt-BR"/>
        </w:rPr>
      </w:pPr>
    </w:p>
    <w:p w:rsidR="00AC7B2A" w:rsidRPr="00DF61F4" w:rsidRDefault="005B3B96" w:rsidP="005B3B96">
      <w:pPr>
        <w:ind w:left="3600" w:firstLine="720"/>
        <w:jc w:val="center"/>
        <w:rPr>
          <w:b/>
          <w:bCs/>
          <w:sz w:val="30"/>
          <w:szCs w:val="28"/>
          <w:lang w:val="pt-BR"/>
        </w:rPr>
      </w:pPr>
      <w:r w:rsidRPr="00DF61F4">
        <w:rPr>
          <w:bCs/>
          <w:i/>
          <w:sz w:val="26"/>
        </w:rPr>
        <w:t xml:space="preserve">   </w:t>
      </w:r>
    </w:p>
    <w:p w:rsidR="00AC7B2A" w:rsidRPr="00975DD4" w:rsidRDefault="00AC7B2A" w:rsidP="00AC7B2A">
      <w:pPr>
        <w:autoSpaceDE w:val="0"/>
        <w:autoSpaceDN w:val="0"/>
        <w:adjustRightInd w:val="0"/>
        <w:spacing w:before="120"/>
        <w:ind w:firstLine="720"/>
        <w:jc w:val="both"/>
        <w:rPr>
          <w:b/>
          <w:bCs/>
          <w:sz w:val="28"/>
          <w:szCs w:val="28"/>
          <w:lang w:val="pt-BR"/>
        </w:rPr>
      </w:pPr>
    </w:p>
    <w:p w:rsidR="00AC7B2A" w:rsidRPr="009E3A3D" w:rsidRDefault="00AC7B2A" w:rsidP="00AC7B2A">
      <w:pPr>
        <w:autoSpaceDE w:val="0"/>
        <w:autoSpaceDN w:val="0"/>
        <w:adjustRightInd w:val="0"/>
        <w:spacing w:before="120"/>
        <w:ind w:firstLine="720"/>
        <w:jc w:val="both"/>
        <w:rPr>
          <w:lang w:val="pt-BR"/>
        </w:rPr>
      </w:pPr>
      <w:r w:rsidRPr="009E3A3D">
        <w:rPr>
          <w:b/>
          <w:bCs/>
          <w:sz w:val="28"/>
          <w:szCs w:val="28"/>
          <w:lang w:val="pt-BR"/>
        </w:rPr>
        <w:tab/>
      </w:r>
      <w:r w:rsidRPr="009E3A3D">
        <w:rPr>
          <w:b/>
          <w:bCs/>
          <w:sz w:val="28"/>
          <w:szCs w:val="28"/>
          <w:lang w:val="pt-BR"/>
        </w:rPr>
        <w:tab/>
      </w:r>
      <w:r w:rsidRPr="009E3A3D">
        <w:rPr>
          <w:b/>
          <w:bCs/>
          <w:sz w:val="28"/>
          <w:szCs w:val="28"/>
          <w:lang w:val="pt-BR"/>
        </w:rPr>
        <w:tab/>
      </w:r>
      <w:r w:rsidRPr="009E3A3D">
        <w:rPr>
          <w:b/>
          <w:bCs/>
          <w:sz w:val="28"/>
          <w:szCs w:val="28"/>
          <w:lang w:val="pt-BR"/>
        </w:rPr>
        <w:tab/>
      </w:r>
      <w:r w:rsidRPr="009E3A3D">
        <w:rPr>
          <w:b/>
          <w:bCs/>
          <w:sz w:val="28"/>
          <w:szCs w:val="28"/>
          <w:lang w:val="pt-BR"/>
        </w:rPr>
        <w:tab/>
      </w:r>
      <w:r w:rsidRPr="009E3A3D">
        <w:rPr>
          <w:b/>
          <w:bCs/>
          <w:sz w:val="28"/>
          <w:szCs w:val="28"/>
          <w:lang w:val="pt-BR"/>
        </w:rPr>
        <w:tab/>
      </w:r>
      <w:r w:rsidRPr="009E3A3D">
        <w:rPr>
          <w:b/>
          <w:bCs/>
          <w:sz w:val="28"/>
          <w:szCs w:val="28"/>
          <w:lang w:val="pt-BR"/>
        </w:rPr>
        <w:tab/>
        <w:t xml:space="preserve">     Bùi Văn Ga</w:t>
      </w:r>
    </w:p>
    <w:p w:rsidR="00AC7B2A" w:rsidRDefault="00AC7B2A" w:rsidP="00AC7B2A">
      <w:pPr>
        <w:spacing w:before="120"/>
      </w:pPr>
    </w:p>
    <w:p w:rsidR="00AC7B2A" w:rsidRPr="00191336" w:rsidRDefault="00AC7B2A" w:rsidP="00AC7B2A"/>
    <w:p w:rsidR="00AC7B2A" w:rsidRPr="009E3A3D" w:rsidRDefault="00AC7B2A" w:rsidP="00AC7B2A">
      <w:pPr>
        <w:spacing w:before="120"/>
      </w:pPr>
    </w:p>
    <w:p w:rsidR="00AC7B2A" w:rsidRPr="009E3A3D" w:rsidRDefault="00AC7B2A" w:rsidP="00AC7B2A"/>
    <w:p w:rsidR="0005063D" w:rsidRDefault="0005063D"/>
    <w:sectPr w:rsidR="0005063D" w:rsidSect="008B44F8">
      <w:footerReference w:type="default" r:id="rId8"/>
      <w:pgSz w:w="11907" w:h="16840" w:code="9"/>
      <w:pgMar w:top="1134" w:right="1134" w:bottom="1134" w:left="1701" w:header="720" w:footer="4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6A2" w:rsidRDefault="000676A2" w:rsidP="00DC7751">
      <w:r>
        <w:separator/>
      </w:r>
    </w:p>
  </w:endnote>
  <w:endnote w:type="continuationSeparator" w:id="1">
    <w:p w:rsidR="000676A2" w:rsidRDefault="000676A2" w:rsidP="00DC7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91"/>
      <w:docPartObj>
        <w:docPartGallery w:val="Page Numbers (Bottom of Page)"/>
        <w:docPartUnique/>
      </w:docPartObj>
    </w:sdtPr>
    <w:sdtEndPr>
      <w:rPr>
        <w:sz w:val="26"/>
        <w:szCs w:val="26"/>
      </w:rPr>
    </w:sdtEndPr>
    <w:sdtContent>
      <w:p w:rsidR="008B44F8" w:rsidRPr="00202DA4" w:rsidRDefault="00860A6C" w:rsidP="00350019">
        <w:pPr>
          <w:pStyle w:val="Footer"/>
          <w:jc w:val="right"/>
          <w:rPr>
            <w:sz w:val="26"/>
            <w:szCs w:val="26"/>
          </w:rPr>
        </w:pPr>
        <w:r w:rsidRPr="00202DA4">
          <w:rPr>
            <w:sz w:val="26"/>
            <w:szCs w:val="26"/>
          </w:rPr>
          <w:fldChar w:fldCharType="begin"/>
        </w:r>
        <w:r w:rsidR="00AC7B2A" w:rsidRPr="00202DA4">
          <w:rPr>
            <w:sz w:val="26"/>
            <w:szCs w:val="26"/>
          </w:rPr>
          <w:instrText xml:space="preserve"> PAGE   \* MERGEFORMAT </w:instrText>
        </w:r>
        <w:r w:rsidRPr="00202DA4">
          <w:rPr>
            <w:sz w:val="26"/>
            <w:szCs w:val="26"/>
          </w:rPr>
          <w:fldChar w:fldCharType="separate"/>
        </w:r>
        <w:r w:rsidR="00BA3142">
          <w:rPr>
            <w:noProof/>
            <w:sz w:val="26"/>
            <w:szCs w:val="26"/>
          </w:rPr>
          <w:t>11</w:t>
        </w:r>
        <w:r w:rsidRPr="00202DA4">
          <w:rPr>
            <w:noProof/>
            <w:sz w:val="26"/>
            <w:szCs w:val="26"/>
          </w:rPr>
          <w:fldChar w:fldCharType="end"/>
        </w:r>
      </w:p>
    </w:sdtContent>
  </w:sdt>
  <w:p w:rsidR="008B44F8" w:rsidRDefault="000676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6A2" w:rsidRDefault="000676A2" w:rsidP="00DC7751">
      <w:r>
        <w:separator/>
      </w:r>
    </w:p>
  </w:footnote>
  <w:footnote w:type="continuationSeparator" w:id="1">
    <w:p w:rsidR="000676A2" w:rsidRDefault="000676A2" w:rsidP="00DC7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7B2A"/>
    <w:rsid w:val="0004219C"/>
    <w:rsid w:val="0005063D"/>
    <w:rsid w:val="000676A2"/>
    <w:rsid w:val="000A2C2C"/>
    <w:rsid w:val="00101226"/>
    <w:rsid w:val="0010582C"/>
    <w:rsid w:val="00130AAB"/>
    <w:rsid w:val="0015290E"/>
    <w:rsid w:val="00183CC4"/>
    <w:rsid w:val="001B105C"/>
    <w:rsid w:val="001C7AA5"/>
    <w:rsid w:val="001D1F96"/>
    <w:rsid w:val="002A5B83"/>
    <w:rsid w:val="002E7985"/>
    <w:rsid w:val="003A7CD8"/>
    <w:rsid w:val="00421F89"/>
    <w:rsid w:val="00524B99"/>
    <w:rsid w:val="005B3B96"/>
    <w:rsid w:val="00601AAB"/>
    <w:rsid w:val="00653D79"/>
    <w:rsid w:val="00860A6C"/>
    <w:rsid w:val="00887D52"/>
    <w:rsid w:val="00971B26"/>
    <w:rsid w:val="0098284C"/>
    <w:rsid w:val="00A3357C"/>
    <w:rsid w:val="00A413D2"/>
    <w:rsid w:val="00A51E3C"/>
    <w:rsid w:val="00A61D10"/>
    <w:rsid w:val="00AC7B2A"/>
    <w:rsid w:val="00AE550A"/>
    <w:rsid w:val="00BA3142"/>
    <w:rsid w:val="00BC2005"/>
    <w:rsid w:val="00BD4F41"/>
    <w:rsid w:val="00C0738F"/>
    <w:rsid w:val="00C160AD"/>
    <w:rsid w:val="00C305CC"/>
    <w:rsid w:val="00C5252E"/>
    <w:rsid w:val="00C904C3"/>
    <w:rsid w:val="00CA2B45"/>
    <w:rsid w:val="00CF591E"/>
    <w:rsid w:val="00D807AF"/>
    <w:rsid w:val="00D950EA"/>
    <w:rsid w:val="00DC7751"/>
    <w:rsid w:val="00DF61F4"/>
    <w:rsid w:val="00E9283F"/>
    <w:rsid w:val="00EC4FFC"/>
    <w:rsid w:val="00F0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C7B2A"/>
    <w:rPr>
      <w:b/>
      <w:bCs/>
    </w:rPr>
  </w:style>
  <w:style w:type="paragraph" w:styleId="Footer">
    <w:name w:val="footer"/>
    <w:basedOn w:val="Normal"/>
    <w:link w:val="FooterChar"/>
    <w:uiPriority w:val="99"/>
    <w:rsid w:val="00AC7B2A"/>
    <w:pPr>
      <w:tabs>
        <w:tab w:val="center" w:pos="4320"/>
        <w:tab w:val="right" w:pos="8640"/>
      </w:tabs>
    </w:pPr>
  </w:style>
  <w:style w:type="character" w:customStyle="1" w:styleId="FooterChar">
    <w:name w:val="Footer Char"/>
    <w:basedOn w:val="DefaultParagraphFont"/>
    <w:link w:val="Footer"/>
    <w:uiPriority w:val="99"/>
    <w:rsid w:val="00AC7B2A"/>
    <w:rPr>
      <w:rFonts w:ascii="Times New Roman" w:eastAsia="Times New Roman" w:hAnsi="Times New Roman" w:cs="Times New Roman"/>
      <w:sz w:val="24"/>
      <w:szCs w:val="24"/>
    </w:rPr>
  </w:style>
  <w:style w:type="paragraph" w:styleId="ListParagraph">
    <w:name w:val="List Paragraph"/>
    <w:basedOn w:val="Normal"/>
    <w:uiPriority w:val="34"/>
    <w:qFormat/>
    <w:rsid w:val="00AC7B2A"/>
    <w:pPr>
      <w:ind w:left="720"/>
      <w:contextualSpacing/>
    </w:pPr>
    <w:rPr>
      <w:sz w:val="28"/>
      <w:szCs w:val="28"/>
    </w:rPr>
  </w:style>
  <w:style w:type="character" w:styleId="Hyperlink">
    <w:name w:val="Hyperlink"/>
    <w:basedOn w:val="DefaultParagraphFont"/>
    <w:uiPriority w:val="99"/>
    <w:unhideWhenUsed/>
    <w:rsid w:val="00AC7B2A"/>
    <w:rPr>
      <w:color w:val="0000FF" w:themeColor="hyperlink"/>
      <w:u w:val="single"/>
    </w:rPr>
  </w:style>
  <w:style w:type="paragraph" w:styleId="NormalWeb">
    <w:name w:val="Normal (Web)"/>
    <w:basedOn w:val="Normal"/>
    <w:uiPriority w:val="99"/>
    <w:unhideWhenUsed/>
    <w:rsid w:val="00AC7B2A"/>
    <w:pPr>
      <w:spacing w:before="100" w:beforeAutospacing="1" w:after="100" w:afterAutospacing="1"/>
    </w:pPr>
  </w:style>
  <w:style w:type="table" w:styleId="TableGrid">
    <w:name w:val="Table Grid"/>
    <w:basedOn w:val="TableNormal"/>
    <w:uiPriority w:val="59"/>
    <w:rsid w:val="00AC7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uyensinh.vied.v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t.gov.v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244E6-C846-488B-953A-09163F718CE7}"/>
</file>

<file path=customXml/itemProps2.xml><?xml version="1.0" encoding="utf-8"?>
<ds:datastoreItem xmlns:ds="http://schemas.openxmlformats.org/officeDocument/2006/customXml" ds:itemID="{875DD835-FE33-45C5-ACB1-97AA7903CC48}"/>
</file>

<file path=customXml/itemProps3.xml><?xml version="1.0" encoding="utf-8"?>
<ds:datastoreItem xmlns:ds="http://schemas.openxmlformats.org/officeDocument/2006/customXml" ds:itemID="{74C393B8-2331-48C6-A73D-A4A7710FBCE4}"/>
</file>

<file path=docProps/app.xml><?xml version="1.0" encoding="utf-8"?>
<Properties xmlns="http://schemas.openxmlformats.org/officeDocument/2006/extended-properties" xmlns:vt="http://schemas.openxmlformats.org/officeDocument/2006/docPropsVTypes">
  <Template>Normal</Template>
  <TotalTime>100</TotalTime>
  <Pages>11</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19</cp:revision>
  <cp:lastPrinted>2016-03-22T05:23:00Z</cp:lastPrinted>
  <dcterms:created xsi:type="dcterms:W3CDTF">2015-12-23T07:09:00Z</dcterms:created>
  <dcterms:modified xsi:type="dcterms:W3CDTF">2016-03-23T03:06:00Z</dcterms:modified>
</cp:coreProperties>
</file>